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9D0DF"/>
  <w:body>
    <w:p w14:paraId="4E07DD05" w14:textId="5AEAB541" w:rsidR="00B95A6F" w:rsidRDefault="00B95A6F">
      <w:pPr>
        <w:pStyle w:val="BodyText"/>
        <w:rPr>
          <w:rFonts w:ascii="Times New Roman"/>
          <w:sz w:val="14"/>
        </w:rPr>
      </w:pPr>
      <w:bookmarkStart w:id="0" w:name="_GoBack"/>
      <w:bookmarkEnd w:id="0"/>
    </w:p>
    <w:p w14:paraId="6B2D412A" w14:textId="03D72857" w:rsidR="00B95A6F" w:rsidRPr="00876FEC" w:rsidRDefault="006569F0" w:rsidP="006569F0">
      <w:pPr>
        <w:pStyle w:val="Heading1"/>
        <w:rPr>
          <w:b w:val="0"/>
          <w:color w:val="7030A0"/>
        </w:rPr>
      </w:pPr>
      <w:r>
        <w:rPr>
          <w:noProof/>
        </w:rPr>
        <w:drawing>
          <wp:anchor distT="0" distB="0" distL="0" distR="0" simplePos="0" relativeHeight="251658240" behindDoc="0" locked="0" layoutInCell="1" allowOverlap="1" wp14:anchorId="7B2932C2" wp14:editId="6E285E3A">
            <wp:simplePos x="0" y="0"/>
            <wp:positionH relativeFrom="page">
              <wp:posOffset>5436235</wp:posOffset>
            </wp:positionH>
            <wp:positionV relativeFrom="paragraph">
              <wp:posOffset>53340</wp:posOffset>
            </wp:positionV>
            <wp:extent cx="1697989" cy="10317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7989" cy="1031735"/>
                    </a:xfrm>
                    <a:prstGeom prst="rect">
                      <a:avLst/>
                    </a:prstGeom>
                  </pic:spPr>
                </pic:pic>
              </a:graphicData>
            </a:graphic>
          </wp:anchor>
        </w:drawing>
      </w:r>
      <w:r>
        <w:rPr>
          <w:color w:val="04607A"/>
        </w:rPr>
        <w:t xml:space="preserve">  </w:t>
      </w:r>
      <w:r w:rsidR="00955264" w:rsidRPr="00D6106E">
        <w:rPr>
          <w:color w:val="7030A0"/>
        </w:rPr>
        <w:t>One Minute Guide</w:t>
      </w:r>
    </w:p>
    <w:p w14:paraId="5AD80B1C" w14:textId="4024A790" w:rsidR="00D6106E" w:rsidRPr="00D6106E" w:rsidRDefault="00D6106E" w:rsidP="00D6106E">
      <w:pPr>
        <w:pStyle w:val="BodyText"/>
        <w:spacing w:before="193"/>
        <w:ind w:left="426" w:right="1534"/>
        <w:rPr>
          <w:b/>
          <w:bCs/>
          <w:color w:val="7030A0"/>
          <w:sz w:val="28"/>
          <w:szCs w:val="28"/>
        </w:rPr>
      </w:pPr>
      <w:r w:rsidRPr="00D6106E">
        <w:rPr>
          <w:b/>
          <w:bCs/>
          <w:color w:val="7030A0"/>
          <w:sz w:val="28"/>
          <w:szCs w:val="28"/>
        </w:rPr>
        <w:t>Clare’s Law -The Domestic Violence Disclosure Scheme</w:t>
      </w:r>
    </w:p>
    <w:p w14:paraId="21E971DF" w14:textId="77777777" w:rsidR="006569F0" w:rsidRDefault="006569F0">
      <w:pPr>
        <w:spacing w:before="142"/>
        <w:ind w:left="6448"/>
        <w:rPr>
          <w:b/>
          <w:bCs/>
          <w:color w:val="04607A"/>
          <w:sz w:val="20"/>
        </w:rPr>
      </w:pPr>
    </w:p>
    <w:p w14:paraId="1CD43786" w14:textId="77777777" w:rsidR="006569F0" w:rsidRDefault="006569F0">
      <w:pPr>
        <w:spacing w:before="142"/>
        <w:ind w:left="6448"/>
        <w:rPr>
          <w:b/>
          <w:bCs/>
          <w:color w:val="04607A"/>
          <w:sz w:val="20"/>
        </w:rPr>
      </w:pPr>
    </w:p>
    <w:p w14:paraId="46850CF7" w14:textId="7072EEE3" w:rsidR="00D6106E" w:rsidRPr="00D6106E" w:rsidRDefault="006569F0" w:rsidP="00D6106E">
      <w:pPr>
        <w:pStyle w:val="BodyText"/>
        <w:spacing w:before="93"/>
        <w:ind w:left="166"/>
        <w:jc w:val="both"/>
        <w:rPr>
          <w:b/>
          <w:color w:val="7030A0"/>
          <w:sz w:val="22"/>
          <w:szCs w:val="22"/>
        </w:rPr>
      </w:pPr>
      <w:r>
        <w:rPr>
          <w:color w:val="073762"/>
          <w:sz w:val="22"/>
          <w:szCs w:val="22"/>
        </w:rPr>
        <w:t xml:space="preserve">    </w:t>
      </w:r>
      <w:r w:rsidR="00D6106E" w:rsidRPr="00D6106E">
        <w:rPr>
          <w:b/>
          <w:color w:val="7030A0"/>
          <w:sz w:val="22"/>
          <w:szCs w:val="22"/>
        </w:rPr>
        <w:t>What is The Domestic Violence Disclosure Scheme?</w:t>
      </w:r>
    </w:p>
    <w:p w14:paraId="7051DCD8" w14:textId="5F66069A" w:rsidR="00D6106E" w:rsidRPr="00D6106E" w:rsidRDefault="00D6106E" w:rsidP="00D6106E">
      <w:pPr>
        <w:spacing w:before="172" w:line="285" w:lineRule="auto"/>
        <w:ind w:left="426" w:right="239"/>
        <w:rPr>
          <w:b/>
          <w:bCs/>
          <w:sz w:val="20"/>
          <w:szCs w:val="20"/>
        </w:rPr>
      </w:pPr>
      <w:r w:rsidRPr="00D6106E">
        <w:rPr>
          <w:b/>
          <w:bCs/>
          <w:sz w:val="20"/>
          <w:szCs w:val="20"/>
        </w:rPr>
        <w:t>The Domestic Violence Disclosure Scheme, also known as Clare’s Law, allows the public to request information about an individual’s domestic abuse history if it could protect someone else from being the victim of an attack. The scheme was introduced in 2014 and is named after Clare Wood who was killed by her partner in 2009.</w:t>
      </w:r>
      <w:r>
        <w:rPr>
          <w:b/>
          <w:bCs/>
          <w:sz w:val="20"/>
          <w:szCs w:val="20"/>
        </w:rPr>
        <w:t xml:space="preserve"> </w:t>
      </w:r>
      <w:r w:rsidRPr="00D6106E">
        <w:rPr>
          <w:b/>
          <w:bCs/>
          <w:sz w:val="20"/>
          <w:szCs w:val="20"/>
        </w:rPr>
        <w:t>This law applies to everybody, regardless of the gender or sexuality of the potential victim or potential perpetrator.</w:t>
      </w:r>
    </w:p>
    <w:p w14:paraId="02D17E75" w14:textId="77777777" w:rsidR="00D6106E" w:rsidRDefault="00D6106E" w:rsidP="00D6106E">
      <w:pPr>
        <w:ind w:left="426"/>
        <w:jc w:val="both"/>
        <w:rPr>
          <w:b/>
          <w:color w:val="7030A0"/>
        </w:rPr>
      </w:pPr>
    </w:p>
    <w:p w14:paraId="06D6F3E3" w14:textId="68182F0A" w:rsidR="00D6106E" w:rsidRPr="00D6106E" w:rsidRDefault="00D6106E" w:rsidP="00D6106E">
      <w:pPr>
        <w:ind w:left="426"/>
        <w:jc w:val="both"/>
        <w:rPr>
          <w:b/>
          <w:color w:val="7030A0"/>
        </w:rPr>
      </w:pPr>
      <w:r w:rsidRPr="00D6106E">
        <w:rPr>
          <w:b/>
          <w:color w:val="7030A0"/>
        </w:rPr>
        <w:t>How Does It Work</w:t>
      </w:r>
    </w:p>
    <w:p w14:paraId="7F5701A3" w14:textId="77777777" w:rsidR="00D6106E" w:rsidRPr="00D6106E" w:rsidRDefault="00D6106E" w:rsidP="00D6106E">
      <w:pPr>
        <w:spacing w:before="172" w:line="285" w:lineRule="auto"/>
        <w:ind w:left="426" w:right="388"/>
        <w:rPr>
          <w:b/>
          <w:bCs/>
          <w:sz w:val="20"/>
          <w:szCs w:val="20"/>
        </w:rPr>
      </w:pPr>
      <w:r w:rsidRPr="00D6106E">
        <w:rPr>
          <w:b/>
          <w:bCs/>
          <w:sz w:val="20"/>
          <w:szCs w:val="20"/>
        </w:rPr>
        <w:t>Every</w:t>
      </w:r>
      <w:r w:rsidRPr="00D6106E">
        <w:rPr>
          <w:b/>
          <w:bCs/>
          <w:spacing w:val="-14"/>
          <w:sz w:val="20"/>
          <w:szCs w:val="20"/>
        </w:rPr>
        <w:t xml:space="preserve"> </w:t>
      </w:r>
      <w:r w:rsidRPr="00D6106E">
        <w:rPr>
          <w:b/>
          <w:bCs/>
          <w:sz w:val="20"/>
          <w:szCs w:val="20"/>
        </w:rPr>
        <w:t>request</w:t>
      </w:r>
      <w:r w:rsidRPr="00D6106E">
        <w:rPr>
          <w:b/>
          <w:bCs/>
          <w:spacing w:val="-12"/>
          <w:sz w:val="20"/>
          <w:szCs w:val="20"/>
        </w:rPr>
        <w:t xml:space="preserve"> </w:t>
      </w:r>
      <w:r w:rsidRPr="00D6106E">
        <w:rPr>
          <w:b/>
          <w:bCs/>
          <w:sz w:val="20"/>
          <w:szCs w:val="20"/>
        </w:rPr>
        <w:t>under</w:t>
      </w:r>
      <w:r w:rsidRPr="00D6106E">
        <w:rPr>
          <w:b/>
          <w:bCs/>
          <w:spacing w:val="-15"/>
          <w:sz w:val="20"/>
          <w:szCs w:val="20"/>
        </w:rPr>
        <w:t xml:space="preserve"> </w:t>
      </w:r>
      <w:r w:rsidRPr="00D6106E">
        <w:rPr>
          <w:b/>
          <w:bCs/>
          <w:sz w:val="20"/>
          <w:szCs w:val="20"/>
        </w:rPr>
        <w:t>Clare’s</w:t>
      </w:r>
      <w:r w:rsidRPr="00D6106E">
        <w:rPr>
          <w:b/>
          <w:bCs/>
          <w:spacing w:val="-14"/>
          <w:sz w:val="20"/>
          <w:szCs w:val="20"/>
        </w:rPr>
        <w:t xml:space="preserve"> </w:t>
      </w:r>
      <w:r w:rsidRPr="00D6106E">
        <w:rPr>
          <w:b/>
          <w:bCs/>
          <w:sz w:val="20"/>
          <w:szCs w:val="20"/>
        </w:rPr>
        <w:t>Law</w:t>
      </w:r>
      <w:r w:rsidRPr="00D6106E">
        <w:rPr>
          <w:b/>
          <w:bCs/>
          <w:spacing w:val="-16"/>
          <w:sz w:val="20"/>
          <w:szCs w:val="20"/>
        </w:rPr>
        <w:t xml:space="preserve"> </w:t>
      </w:r>
      <w:r w:rsidRPr="00D6106E">
        <w:rPr>
          <w:b/>
          <w:bCs/>
          <w:sz w:val="20"/>
          <w:szCs w:val="20"/>
        </w:rPr>
        <w:t>is</w:t>
      </w:r>
      <w:r w:rsidRPr="00D6106E">
        <w:rPr>
          <w:b/>
          <w:bCs/>
          <w:spacing w:val="-15"/>
          <w:sz w:val="20"/>
          <w:szCs w:val="20"/>
        </w:rPr>
        <w:t xml:space="preserve"> </w:t>
      </w:r>
      <w:r w:rsidRPr="00D6106E">
        <w:rPr>
          <w:b/>
          <w:bCs/>
          <w:sz w:val="20"/>
          <w:szCs w:val="20"/>
        </w:rPr>
        <w:t>checked</w:t>
      </w:r>
      <w:r w:rsidRPr="00D6106E">
        <w:rPr>
          <w:b/>
          <w:bCs/>
          <w:spacing w:val="-13"/>
          <w:sz w:val="20"/>
          <w:szCs w:val="20"/>
        </w:rPr>
        <w:t xml:space="preserve"> </w:t>
      </w:r>
      <w:r w:rsidRPr="00D6106E">
        <w:rPr>
          <w:b/>
          <w:bCs/>
          <w:sz w:val="20"/>
          <w:szCs w:val="20"/>
        </w:rPr>
        <w:t>by</w:t>
      </w:r>
      <w:r w:rsidRPr="00D6106E">
        <w:rPr>
          <w:b/>
          <w:bCs/>
          <w:spacing w:val="-14"/>
          <w:sz w:val="20"/>
          <w:szCs w:val="20"/>
        </w:rPr>
        <w:t xml:space="preserve"> </w:t>
      </w:r>
      <w:r w:rsidRPr="00D6106E">
        <w:rPr>
          <w:b/>
          <w:bCs/>
          <w:sz w:val="20"/>
          <w:szCs w:val="20"/>
        </w:rPr>
        <w:t>a</w:t>
      </w:r>
      <w:r w:rsidRPr="00D6106E">
        <w:rPr>
          <w:b/>
          <w:bCs/>
          <w:spacing w:val="-14"/>
          <w:sz w:val="20"/>
          <w:szCs w:val="20"/>
        </w:rPr>
        <w:t xml:space="preserve"> </w:t>
      </w:r>
      <w:r w:rsidRPr="00D6106E">
        <w:rPr>
          <w:b/>
          <w:bCs/>
          <w:sz w:val="20"/>
          <w:szCs w:val="20"/>
        </w:rPr>
        <w:t>panel</w:t>
      </w:r>
      <w:r w:rsidRPr="00D6106E">
        <w:rPr>
          <w:b/>
          <w:bCs/>
          <w:spacing w:val="-14"/>
          <w:sz w:val="20"/>
          <w:szCs w:val="20"/>
        </w:rPr>
        <w:t xml:space="preserve"> </w:t>
      </w:r>
      <w:r w:rsidRPr="00D6106E">
        <w:rPr>
          <w:b/>
          <w:bCs/>
          <w:sz w:val="20"/>
          <w:szCs w:val="20"/>
        </w:rPr>
        <w:t>comprising</w:t>
      </w:r>
      <w:r w:rsidRPr="00D6106E">
        <w:rPr>
          <w:b/>
          <w:bCs/>
          <w:spacing w:val="-12"/>
          <w:sz w:val="20"/>
          <w:szCs w:val="20"/>
        </w:rPr>
        <w:t xml:space="preserve"> </w:t>
      </w:r>
      <w:r w:rsidRPr="00D6106E">
        <w:rPr>
          <w:b/>
          <w:bCs/>
          <w:sz w:val="20"/>
          <w:szCs w:val="20"/>
        </w:rPr>
        <w:t>of</w:t>
      </w:r>
      <w:r w:rsidRPr="00D6106E">
        <w:rPr>
          <w:b/>
          <w:bCs/>
          <w:spacing w:val="-15"/>
          <w:sz w:val="20"/>
          <w:szCs w:val="20"/>
        </w:rPr>
        <w:t xml:space="preserve"> </w:t>
      </w:r>
      <w:r w:rsidRPr="00D6106E">
        <w:rPr>
          <w:b/>
          <w:bCs/>
          <w:sz w:val="20"/>
          <w:szCs w:val="20"/>
        </w:rPr>
        <w:t>the</w:t>
      </w:r>
      <w:r w:rsidRPr="00D6106E">
        <w:rPr>
          <w:b/>
          <w:bCs/>
          <w:spacing w:val="-13"/>
          <w:sz w:val="20"/>
          <w:szCs w:val="20"/>
        </w:rPr>
        <w:t xml:space="preserve"> </w:t>
      </w:r>
      <w:r w:rsidRPr="00D6106E">
        <w:rPr>
          <w:b/>
          <w:bCs/>
          <w:sz w:val="20"/>
          <w:szCs w:val="20"/>
        </w:rPr>
        <w:t>police,</w:t>
      </w:r>
      <w:r w:rsidRPr="00D6106E">
        <w:rPr>
          <w:b/>
          <w:bCs/>
          <w:spacing w:val="-11"/>
          <w:sz w:val="20"/>
          <w:szCs w:val="20"/>
        </w:rPr>
        <w:t xml:space="preserve"> </w:t>
      </w:r>
      <w:r w:rsidRPr="00D6106E">
        <w:rPr>
          <w:b/>
          <w:bCs/>
          <w:sz w:val="20"/>
          <w:szCs w:val="20"/>
        </w:rPr>
        <w:t>probation</w:t>
      </w:r>
      <w:r w:rsidRPr="00D6106E">
        <w:rPr>
          <w:b/>
          <w:bCs/>
          <w:spacing w:val="-14"/>
          <w:sz w:val="20"/>
          <w:szCs w:val="20"/>
        </w:rPr>
        <w:t xml:space="preserve"> </w:t>
      </w:r>
      <w:r w:rsidRPr="00D6106E">
        <w:rPr>
          <w:b/>
          <w:bCs/>
          <w:sz w:val="20"/>
          <w:szCs w:val="20"/>
        </w:rPr>
        <w:t>services and</w:t>
      </w:r>
      <w:r w:rsidRPr="00D6106E">
        <w:rPr>
          <w:b/>
          <w:bCs/>
          <w:spacing w:val="-5"/>
          <w:sz w:val="20"/>
          <w:szCs w:val="20"/>
        </w:rPr>
        <w:t xml:space="preserve"> </w:t>
      </w:r>
      <w:r w:rsidRPr="00D6106E">
        <w:rPr>
          <w:b/>
          <w:bCs/>
          <w:sz w:val="20"/>
          <w:szCs w:val="20"/>
        </w:rPr>
        <w:t>other</w:t>
      </w:r>
      <w:r w:rsidRPr="00D6106E">
        <w:rPr>
          <w:b/>
          <w:bCs/>
          <w:spacing w:val="-5"/>
          <w:sz w:val="20"/>
          <w:szCs w:val="20"/>
        </w:rPr>
        <w:t xml:space="preserve"> </w:t>
      </w:r>
      <w:r w:rsidRPr="00D6106E">
        <w:rPr>
          <w:b/>
          <w:bCs/>
          <w:sz w:val="20"/>
          <w:szCs w:val="20"/>
        </w:rPr>
        <w:t>agencies</w:t>
      </w:r>
      <w:r w:rsidRPr="00D6106E">
        <w:rPr>
          <w:b/>
          <w:bCs/>
          <w:spacing w:val="-5"/>
          <w:sz w:val="20"/>
          <w:szCs w:val="20"/>
        </w:rPr>
        <w:t xml:space="preserve"> </w:t>
      </w:r>
      <w:r w:rsidRPr="00D6106E">
        <w:rPr>
          <w:b/>
          <w:bCs/>
          <w:sz w:val="20"/>
          <w:szCs w:val="20"/>
        </w:rPr>
        <w:t>to</w:t>
      </w:r>
      <w:r w:rsidRPr="00D6106E">
        <w:rPr>
          <w:b/>
          <w:bCs/>
          <w:spacing w:val="-4"/>
          <w:sz w:val="20"/>
          <w:szCs w:val="20"/>
        </w:rPr>
        <w:t xml:space="preserve"> </w:t>
      </w:r>
      <w:r w:rsidRPr="00D6106E">
        <w:rPr>
          <w:b/>
          <w:bCs/>
          <w:sz w:val="20"/>
          <w:szCs w:val="20"/>
        </w:rPr>
        <w:t>ensure</w:t>
      </w:r>
      <w:r w:rsidRPr="00D6106E">
        <w:rPr>
          <w:b/>
          <w:bCs/>
          <w:spacing w:val="-3"/>
          <w:sz w:val="20"/>
          <w:szCs w:val="20"/>
        </w:rPr>
        <w:t xml:space="preserve"> </w:t>
      </w:r>
      <w:r w:rsidRPr="00D6106E">
        <w:rPr>
          <w:b/>
          <w:bCs/>
          <w:sz w:val="20"/>
          <w:szCs w:val="20"/>
        </w:rPr>
        <w:t>information</w:t>
      </w:r>
      <w:r w:rsidRPr="00D6106E">
        <w:rPr>
          <w:b/>
          <w:bCs/>
          <w:spacing w:val="-5"/>
          <w:sz w:val="20"/>
          <w:szCs w:val="20"/>
        </w:rPr>
        <w:t xml:space="preserve"> </w:t>
      </w:r>
      <w:r w:rsidRPr="00D6106E">
        <w:rPr>
          <w:b/>
          <w:bCs/>
          <w:sz w:val="20"/>
          <w:szCs w:val="20"/>
        </w:rPr>
        <w:t>is</w:t>
      </w:r>
      <w:r w:rsidRPr="00D6106E">
        <w:rPr>
          <w:b/>
          <w:bCs/>
          <w:spacing w:val="-5"/>
          <w:sz w:val="20"/>
          <w:szCs w:val="20"/>
        </w:rPr>
        <w:t xml:space="preserve"> </w:t>
      </w:r>
      <w:r w:rsidRPr="00D6106E">
        <w:rPr>
          <w:b/>
          <w:bCs/>
          <w:sz w:val="20"/>
          <w:szCs w:val="20"/>
        </w:rPr>
        <w:t>only</w:t>
      </w:r>
      <w:r w:rsidRPr="00D6106E">
        <w:rPr>
          <w:b/>
          <w:bCs/>
          <w:spacing w:val="-4"/>
          <w:sz w:val="20"/>
          <w:szCs w:val="20"/>
        </w:rPr>
        <w:t xml:space="preserve"> </w:t>
      </w:r>
      <w:r w:rsidRPr="00D6106E">
        <w:rPr>
          <w:b/>
          <w:bCs/>
          <w:sz w:val="20"/>
          <w:szCs w:val="20"/>
        </w:rPr>
        <w:t>passed</w:t>
      </w:r>
      <w:r w:rsidRPr="00D6106E">
        <w:rPr>
          <w:b/>
          <w:bCs/>
          <w:spacing w:val="-3"/>
          <w:sz w:val="20"/>
          <w:szCs w:val="20"/>
        </w:rPr>
        <w:t xml:space="preserve"> </w:t>
      </w:r>
      <w:r w:rsidRPr="00D6106E">
        <w:rPr>
          <w:b/>
          <w:bCs/>
          <w:sz w:val="20"/>
          <w:szCs w:val="20"/>
        </w:rPr>
        <w:t>on</w:t>
      </w:r>
      <w:r w:rsidRPr="00D6106E">
        <w:rPr>
          <w:b/>
          <w:bCs/>
          <w:spacing w:val="-4"/>
          <w:sz w:val="20"/>
          <w:szCs w:val="20"/>
        </w:rPr>
        <w:t xml:space="preserve"> </w:t>
      </w:r>
      <w:r w:rsidRPr="00D6106E">
        <w:rPr>
          <w:b/>
          <w:bCs/>
          <w:sz w:val="20"/>
          <w:szCs w:val="20"/>
        </w:rPr>
        <w:t>where</w:t>
      </w:r>
      <w:r w:rsidRPr="00D6106E">
        <w:rPr>
          <w:b/>
          <w:bCs/>
          <w:spacing w:val="-4"/>
          <w:sz w:val="20"/>
          <w:szCs w:val="20"/>
        </w:rPr>
        <w:t xml:space="preserve"> </w:t>
      </w:r>
      <w:r w:rsidRPr="00D6106E">
        <w:rPr>
          <w:b/>
          <w:bCs/>
          <w:sz w:val="20"/>
          <w:szCs w:val="20"/>
        </w:rPr>
        <w:t>it</w:t>
      </w:r>
      <w:r w:rsidRPr="00D6106E">
        <w:rPr>
          <w:b/>
          <w:bCs/>
          <w:spacing w:val="-3"/>
          <w:sz w:val="20"/>
          <w:szCs w:val="20"/>
        </w:rPr>
        <w:t xml:space="preserve"> </w:t>
      </w:r>
      <w:r w:rsidRPr="00D6106E">
        <w:rPr>
          <w:b/>
          <w:bCs/>
          <w:sz w:val="20"/>
          <w:szCs w:val="20"/>
        </w:rPr>
        <w:t>is</w:t>
      </w:r>
      <w:r w:rsidRPr="00D6106E">
        <w:rPr>
          <w:b/>
          <w:bCs/>
          <w:spacing w:val="-6"/>
          <w:sz w:val="20"/>
          <w:szCs w:val="20"/>
        </w:rPr>
        <w:t xml:space="preserve"> </w:t>
      </w:r>
      <w:r w:rsidRPr="00D6106E">
        <w:rPr>
          <w:b/>
          <w:bCs/>
          <w:sz w:val="20"/>
          <w:szCs w:val="20"/>
        </w:rPr>
        <w:t>lawful,</w:t>
      </w:r>
      <w:r w:rsidRPr="00D6106E">
        <w:rPr>
          <w:b/>
          <w:bCs/>
          <w:spacing w:val="-3"/>
          <w:sz w:val="20"/>
          <w:szCs w:val="20"/>
        </w:rPr>
        <w:t xml:space="preserve"> </w:t>
      </w:r>
      <w:r w:rsidRPr="00D6106E">
        <w:rPr>
          <w:b/>
          <w:bCs/>
          <w:sz w:val="20"/>
          <w:szCs w:val="20"/>
        </w:rPr>
        <w:t>proportionate</w:t>
      </w:r>
      <w:r w:rsidRPr="00D6106E">
        <w:rPr>
          <w:b/>
          <w:bCs/>
          <w:spacing w:val="-4"/>
          <w:sz w:val="20"/>
          <w:szCs w:val="20"/>
        </w:rPr>
        <w:t xml:space="preserve"> </w:t>
      </w:r>
      <w:r w:rsidRPr="00D6106E">
        <w:rPr>
          <w:b/>
          <w:bCs/>
          <w:sz w:val="20"/>
          <w:szCs w:val="20"/>
        </w:rPr>
        <w:t>and necessary. Trained police officers are then on hand to support victims. The scheme has 2 functions:</w:t>
      </w:r>
    </w:p>
    <w:p w14:paraId="47E6BEF2" w14:textId="77777777" w:rsidR="00D6106E" w:rsidRPr="00D6106E" w:rsidRDefault="00D6106E" w:rsidP="00D6106E">
      <w:pPr>
        <w:numPr>
          <w:ilvl w:val="0"/>
          <w:numId w:val="2"/>
        </w:numPr>
        <w:tabs>
          <w:tab w:val="left" w:pos="616"/>
        </w:tabs>
        <w:spacing w:before="117" w:line="280" w:lineRule="auto"/>
        <w:ind w:left="426" w:right="387" w:firstLine="0"/>
        <w:rPr>
          <w:b/>
          <w:bCs/>
          <w:sz w:val="20"/>
          <w:szCs w:val="20"/>
        </w:rPr>
      </w:pPr>
      <w:r w:rsidRPr="00D6106E">
        <w:rPr>
          <w:b/>
          <w:bCs/>
          <w:sz w:val="20"/>
          <w:szCs w:val="20"/>
        </w:rPr>
        <w:t>the</w:t>
      </w:r>
      <w:r w:rsidRPr="00D6106E">
        <w:rPr>
          <w:b/>
          <w:bCs/>
          <w:spacing w:val="-3"/>
          <w:sz w:val="20"/>
          <w:szCs w:val="20"/>
        </w:rPr>
        <w:t xml:space="preserve"> </w:t>
      </w:r>
      <w:r w:rsidRPr="00D6106E">
        <w:rPr>
          <w:b/>
          <w:bCs/>
          <w:sz w:val="20"/>
          <w:szCs w:val="20"/>
        </w:rPr>
        <w:t>‘right</w:t>
      </w:r>
      <w:r w:rsidRPr="00D6106E">
        <w:rPr>
          <w:b/>
          <w:bCs/>
          <w:spacing w:val="-4"/>
          <w:sz w:val="20"/>
          <w:szCs w:val="20"/>
        </w:rPr>
        <w:t xml:space="preserve"> </w:t>
      </w:r>
      <w:r w:rsidRPr="00D6106E">
        <w:rPr>
          <w:b/>
          <w:bCs/>
          <w:sz w:val="20"/>
          <w:szCs w:val="20"/>
        </w:rPr>
        <w:t>to</w:t>
      </w:r>
      <w:r w:rsidRPr="00D6106E">
        <w:rPr>
          <w:b/>
          <w:bCs/>
          <w:spacing w:val="-6"/>
          <w:sz w:val="20"/>
          <w:szCs w:val="20"/>
        </w:rPr>
        <w:t xml:space="preserve"> </w:t>
      </w:r>
      <w:r w:rsidRPr="00D6106E">
        <w:rPr>
          <w:b/>
          <w:bCs/>
          <w:sz w:val="20"/>
          <w:szCs w:val="20"/>
        </w:rPr>
        <w:t>ask’:</w:t>
      </w:r>
      <w:r w:rsidRPr="00D6106E">
        <w:rPr>
          <w:b/>
          <w:bCs/>
          <w:spacing w:val="-2"/>
          <w:sz w:val="20"/>
          <w:szCs w:val="20"/>
        </w:rPr>
        <w:t xml:space="preserve"> </w:t>
      </w:r>
      <w:r w:rsidRPr="00D6106E">
        <w:rPr>
          <w:b/>
          <w:bCs/>
          <w:sz w:val="20"/>
          <w:szCs w:val="20"/>
        </w:rPr>
        <w:t>this</w:t>
      </w:r>
      <w:r w:rsidRPr="00D6106E">
        <w:rPr>
          <w:b/>
          <w:bCs/>
          <w:spacing w:val="-5"/>
          <w:sz w:val="20"/>
          <w:szCs w:val="20"/>
        </w:rPr>
        <w:t xml:space="preserve"> </w:t>
      </w:r>
      <w:r w:rsidRPr="00D6106E">
        <w:rPr>
          <w:b/>
          <w:bCs/>
          <w:sz w:val="20"/>
          <w:szCs w:val="20"/>
        </w:rPr>
        <w:t>enables</w:t>
      </w:r>
      <w:r w:rsidRPr="00D6106E">
        <w:rPr>
          <w:b/>
          <w:bCs/>
          <w:spacing w:val="-2"/>
          <w:sz w:val="20"/>
          <w:szCs w:val="20"/>
        </w:rPr>
        <w:t xml:space="preserve"> </w:t>
      </w:r>
      <w:r w:rsidRPr="00D6106E">
        <w:rPr>
          <w:b/>
          <w:bCs/>
          <w:sz w:val="20"/>
          <w:szCs w:val="20"/>
        </w:rPr>
        <w:t>someone</w:t>
      </w:r>
      <w:r w:rsidRPr="00D6106E">
        <w:rPr>
          <w:b/>
          <w:bCs/>
          <w:spacing w:val="-2"/>
          <w:sz w:val="20"/>
          <w:szCs w:val="20"/>
        </w:rPr>
        <w:t xml:space="preserve"> </w:t>
      </w:r>
      <w:r w:rsidRPr="00D6106E">
        <w:rPr>
          <w:b/>
          <w:bCs/>
          <w:sz w:val="20"/>
          <w:szCs w:val="20"/>
        </w:rPr>
        <w:t>to</w:t>
      </w:r>
      <w:r w:rsidRPr="00D6106E">
        <w:rPr>
          <w:b/>
          <w:bCs/>
          <w:spacing w:val="-3"/>
          <w:sz w:val="20"/>
          <w:szCs w:val="20"/>
        </w:rPr>
        <w:t xml:space="preserve"> </w:t>
      </w:r>
      <w:r w:rsidRPr="00D6106E">
        <w:rPr>
          <w:b/>
          <w:bCs/>
          <w:sz w:val="20"/>
          <w:szCs w:val="20"/>
        </w:rPr>
        <w:t>ask</w:t>
      </w:r>
      <w:r w:rsidRPr="00D6106E">
        <w:rPr>
          <w:b/>
          <w:bCs/>
          <w:spacing w:val="-3"/>
          <w:sz w:val="20"/>
          <w:szCs w:val="20"/>
        </w:rPr>
        <w:t xml:space="preserve"> </w:t>
      </w:r>
      <w:r w:rsidRPr="00D6106E">
        <w:rPr>
          <w:b/>
          <w:bCs/>
          <w:sz w:val="20"/>
          <w:szCs w:val="20"/>
        </w:rPr>
        <w:t>the</w:t>
      </w:r>
      <w:r w:rsidRPr="00D6106E">
        <w:rPr>
          <w:b/>
          <w:bCs/>
          <w:spacing w:val="-3"/>
          <w:sz w:val="20"/>
          <w:szCs w:val="20"/>
        </w:rPr>
        <w:t xml:space="preserve"> </w:t>
      </w:r>
      <w:r w:rsidRPr="00D6106E">
        <w:rPr>
          <w:b/>
          <w:bCs/>
          <w:sz w:val="20"/>
          <w:szCs w:val="20"/>
        </w:rPr>
        <w:t>police</w:t>
      </w:r>
      <w:r w:rsidRPr="00D6106E">
        <w:rPr>
          <w:b/>
          <w:bCs/>
          <w:spacing w:val="-2"/>
          <w:sz w:val="20"/>
          <w:szCs w:val="20"/>
        </w:rPr>
        <w:t xml:space="preserve"> </w:t>
      </w:r>
      <w:r w:rsidRPr="00D6106E">
        <w:rPr>
          <w:b/>
          <w:bCs/>
          <w:sz w:val="20"/>
          <w:szCs w:val="20"/>
        </w:rPr>
        <w:t>about</w:t>
      </w:r>
      <w:r w:rsidRPr="00D6106E">
        <w:rPr>
          <w:b/>
          <w:bCs/>
          <w:spacing w:val="-3"/>
          <w:sz w:val="20"/>
          <w:szCs w:val="20"/>
        </w:rPr>
        <w:t xml:space="preserve"> </w:t>
      </w:r>
      <w:r w:rsidRPr="00D6106E">
        <w:rPr>
          <w:b/>
          <w:bCs/>
          <w:sz w:val="20"/>
          <w:szCs w:val="20"/>
        </w:rPr>
        <w:t>a</w:t>
      </w:r>
      <w:r w:rsidRPr="00D6106E">
        <w:rPr>
          <w:b/>
          <w:bCs/>
          <w:spacing w:val="-3"/>
          <w:sz w:val="20"/>
          <w:szCs w:val="20"/>
        </w:rPr>
        <w:t xml:space="preserve"> </w:t>
      </w:r>
      <w:r w:rsidRPr="00D6106E">
        <w:rPr>
          <w:b/>
          <w:bCs/>
          <w:sz w:val="20"/>
          <w:szCs w:val="20"/>
        </w:rPr>
        <w:t>partner’s</w:t>
      </w:r>
      <w:r w:rsidRPr="00D6106E">
        <w:rPr>
          <w:b/>
          <w:bCs/>
          <w:spacing w:val="-1"/>
          <w:sz w:val="20"/>
          <w:szCs w:val="20"/>
        </w:rPr>
        <w:t xml:space="preserve"> </w:t>
      </w:r>
      <w:r w:rsidRPr="00D6106E">
        <w:rPr>
          <w:b/>
          <w:bCs/>
          <w:sz w:val="20"/>
          <w:szCs w:val="20"/>
        </w:rPr>
        <w:t>previous</w:t>
      </w:r>
      <w:r w:rsidRPr="00D6106E">
        <w:rPr>
          <w:b/>
          <w:bCs/>
          <w:spacing w:val="-4"/>
          <w:sz w:val="20"/>
          <w:szCs w:val="20"/>
        </w:rPr>
        <w:t xml:space="preserve"> </w:t>
      </w:r>
      <w:r w:rsidRPr="00D6106E">
        <w:rPr>
          <w:b/>
          <w:bCs/>
          <w:sz w:val="20"/>
          <w:szCs w:val="20"/>
        </w:rPr>
        <w:t>history</w:t>
      </w:r>
      <w:r w:rsidRPr="00D6106E">
        <w:rPr>
          <w:b/>
          <w:bCs/>
          <w:spacing w:val="-3"/>
          <w:sz w:val="20"/>
          <w:szCs w:val="20"/>
        </w:rPr>
        <w:t xml:space="preserve"> </w:t>
      </w:r>
      <w:r w:rsidRPr="00D6106E">
        <w:rPr>
          <w:b/>
          <w:bCs/>
          <w:sz w:val="20"/>
          <w:szCs w:val="20"/>
        </w:rPr>
        <w:t>of domestic violence or violent</w:t>
      </w:r>
      <w:r w:rsidRPr="00D6106E">
        <w:rPr>
          <w:b/>
          <w:bCs/>
          <w:spacing w:val="-1"/>
          <w:sz w:val="20"/>
          <w:szCs w:val="20"/>
        </w:rPr>
        <w:t xml:space="preserve"> </w:t>
      </w:r>
      <w:r w:rsidRPr="00D6106E">
        <w:rPr>
          <w:b/>
          <w:bCs/>
          <w:sz w:val="20"/>
          <w:szCs w:val="20"/>
        </w:rPr>
        <w:t>acts.</w:t>
      </w:r>
    </w:p>
    <w:p w14:paraId="56A252A3" w14:textId="77777777" w:rsidR="00D6106E" w:rsidRDefault="00D6106E" w:rsidP="00D6106E">
      <w:pPr>
        <w:numPr>
          <w:ilvl w:val="0"/>
          <w:numId w:val="2"/>
        </w:numPr>
        <w:tabs>
          <w:tab w:val="left" w:pos="616"/>
        </w:tabs>
        <w:spacing w:before="127" w:line="393" w:lineRule="auto"/>
        <w:ind w:left="426" w:right="598" w:firstLine="0"/>
        <w:rPr>
          <w:b/>
          <w:bCs/>
          <w:sz w:val="20"/>
          <w:szCs w:val="20"/>
        </w:rPr>
      </w:pPr>
      <w:r w:rsidRPr="00D6106E">
        <w:rPr>
          <w:b/>
          <w:bCs/>
          <w:sz w:val="20"/>
          <w:szCs w:val="20"/>
        </w:rPr>
        <w:t xml:space="preserve">the ‘right to know’: police can proactively disclose information in prescribed circumstances </w:t>
      </w:r>
    </w:p>
    <w:p w14:paraId="7A381477" w14:textId="39ED1097" w:rsidR="00D6106E" w:rsidRPr="00D6106E" w:rsidRDefault="00D6106E" w:rsidP="00D6106E">
      <w:pPr>
        <w:tabs>
          <w:tab w:val="left" w:pos="616"/>
        </w:tabs>
        <w:spacing w:before="127" w:line="393" w:lineRule="auto"/>
        <w:ind w:left="426" w:right="598"/>
        <w:rPr>
          <w:b/>
          <w:bCs/>
          <w:sz w:val="20"/>
          <w:szCs w:val="20"/>
        </w:rPr>
      </w:pPr>
      <w:r w:rsidRPr="00D6106E">
        <w:rPr>
          <w:b/>
          <w:bCs/>
          <w:sz w:val="20"/>
          <w:szCs w:val="20"/>
        </w:rPr>
        <w:t>The police may disclose the following relevant police information under either</w:t>
      </w:r>
      <w:r w:rsidRPr="00D6106E">
        <w:rPr>
          <w:b/>
          <w:bCs/>
          <w:spacing w:val="-19"/>
          <w:sz w:val="20"/>
          <w:szCs w:val="20"/>
        </w:rPr>
        <w:t xml:space="preserve"> </w:t>
      </w:r>
      <w:r w:rsidRPr="00D6106E">
        <w:rPr>
          <w:b/>
          <w:bCs/>
          <w:sz w:val="20"/>
          <w:szCs w:val="20"/>
        </w:rPr>
        <w:t>function:</w:t>
      </w:r>
    </w:p>
    <w:p w14:paraId="54760F2B" w14:textId="77777777" w:rsidR="00D6106E" w:rsidRPr="000D15F9" w:rsidRDefault="00D6106E" w:rsidP="000D15F9">
      <w:pPr>
        <w:pStyle w:val="ListParagraph"/>
        <w:numPr>
          <w:ilvl w:val="0"/>
          <w:numId w:val="4"/>
        </w:numPr>
        <w:spacing w:line="285" w:lineRule="auto"/>
        <w:ind w:right="394"/>
        <w:rPr>
          <w:b/>
          <w:bCs/>
          <w:sz w:val="20"/>
          <w:szCs w:val="20"/>
        </w:rPr>
      </w:pPr>
      <w:r w:rsidRPr="000D15F9">
        <w:rPr>
          <w:b/>
          <w:bCs/>
          <w:sz w:val="20"/>
          <w:szCs w:val="20"/>
        </w:rPr>
        <w:t>Convictions for domestic violence related offences which are not yet considered ‘spent’ under the Rehabilitation of Offender’s Act (1974)</w:t>
      </w:r>
    </w:p>
    <w:p w14:paraId="47FA8AA2" w14:textId="633D1203" w:rsidR="006569F0" w:rsidRPr="00D6106E" w:rsidRDefault="00D6106E" w:rsidP="000D15F9">
      <w:pPr>
        <w:pStyle w:val="BodyText"/>
        <w:numPr>
          <w:ilvl w:val="0"/>
          <w:numId w:val="4"/>
        </w:numPr>
        <w:spacing w:before="2"/>
        <w:ind w:right="315"/>
        <w:rPr>
          <w:rFonts w:ascii="Arial Black"/>
          <w:b/>
          <w:bCs/>
          <w:sz w:val="20"/>
          <w:szCs w:val="20"/>
        </w:rPr>
      </w:pPr>
      <w:r w:rsidRPr="00D6106E">
        <w:rPr>
          <w:b/>
          <w:bCs/>
          <w:sz w:val="20"/>
          <w:szCs w:val="20"/>
        </w:rPr>
        <w:t>Any history of serial offences of domestic violence, e.g.  domestic violence acts perpetrated against two or more victims or intelligence about history where no charges were brought but the perpetrators behaviour was considered</w:t>
      </w:r>
      <w:r w:rsidRPr="00D6106E">
        <w:rPr>
          <w:b/>
          <w:bCs/>
          <w:spacing w:val="-5"/>
          <w:sz w:val="20"/>
          <w:szCs w:val="20"/>
        </w:rPr>
        <w:t xml:space="preserve"> </w:t>
      </w:r>
      <w:r w:rsidRPr="00D6106E">
        <w:rPr>
          <w:b/>
          <w:bCs/>
          <w:sz w:val="20"/>
          <w:szCs w:val="20"/>
        </w:rPr>
        <w:t>concerning</w:t>
      </w:r>
      <w:r w:rsidR="000D15F9">
        <w:rPr>
          <w:b/>
          <w:bCs/>
          <w:sz w:val="20"/>
          <w:szCs w:val="20"/>
        </w:rPr>
        <w:t>.</w:t>
      </w:r>
    </w:p>
    <w:p w14:paraId="47C60A20" w14:textId="3567493F" w:rsidR="00954FFF" w:rsidRDefault="00954FFF" w:rsidP="00954FFF">
      <w:pPr>
        <w:pStyle w:val="BodyText"/>
        <w:ind w:left="426"/>
        <w:rPr>
          <w:sz w:val="20"/>
        </w:rPr>
      </w:pPr>
    </w:p>
    <w:p w14:paraId="66EA67DC" w14:textId="095672C4" w:rsidR="00D6106E" w:rsidRPr="00D6106E" w:rsidRDefault="00D6106E" w:rsidP="00D6106E">
      <w:pPr>
        <w:spacing w:line="224" w:lineRule="exact"/>
        <w:ind w:left="426"/>
        <w:jc w:val="both"/>
        <w:rPr>
          <w:b/>
          <w:color w:val="7030A0"/>
        </w:rPr>
      </w:pPr>
      <w:r w:rsidRPr="00D6106E">
        <w:rPr>
          <w:b/>
          <w:color w:val="7030A0"/>
        </w:rPr>
        <w:t>Who can make an application?</w:t>
      </w:r>
    </w:p>
    <w:p w14:paraId="499F62F9" w14:textId="77777777" w:rsidR="00D6106E" w:rsidRPr="00D6106E" w:rsidRDefault="00D6106E" w:rsidP="00D6106E">
      <w:pPr>
        <w:tabs>
          <w:tab w:val="left" w:pos="105"/>
        </w:tabs>
        <w:spacing w:before="171" w:line="285" w:lineRule="auto"/>
        <w:ind w:left="426" w:right="315"/>
        <w:rPr>
          <w:b/>
          <w:bCs/>
          <w:sz w:val="20"/>
          <w:szCs w:val="20"/>
        </w:rPr>
      </w:pPr>
      <w:r w:rsidRPr="00D6106E">
        <w:rPr>
          <w:b/>
          <w:bCs/>
          <w:sz w:val="20"/>
          <w:szCs w:val="20"/>
        </w:rPr>
        <w:t>Anyone can make an application about an individual who is in an intimate relationship with another person, and there is a concern that the person may harm the</w:t>
      </w:r>
      <w:r w:rsidRPr="00D6106E">
        <w:rPr>
          <w:b/>
          <w:bCs/>
          <w:spacing w:val="-22"/>
          <w:sz w:val="20"/>
          <w:szCs w:val="20"/>
        </w:rPr>
        <w:t xml:space="preserve"> </w:t>
      </w:r>
      <w:r w:rsidRPr="00D6106E">
        <w:rPr>
          <w:b/>
          <w:bCs/>
          <w:sz w:val="20"/>
          <w:szCs w:val="20"/>
        </w:rPr>
        <w:t>individual.</w:t>
      </w:r>
    </w:p>
    <w:p w14:paraId="02A4D48F" w14:textId="77777777" w:rsidR="00D6106E" w:rsidRPr="00D6106E" w:rsidRDefault="00D6106E" w:rsidP="00D6106E">
      <w:pPr>
        <w:tabs>
          <w:tab w:val="left" w:pos="105"/>
        </w:tabs>
        <w:spacing w:before="121"/>
        <w:ind w:left="426"/>
        <w:rPr>
          <w:b/>
          <w:bCs/>
          <w:sz w:val="20"/>
          <w:szCs w:val="20"/>
        </w:rPr>
      </w:pPr>
      <w:r w:rsidRPr="00D6106E">
        <w:rPr>
          <w:b/>
          <w:bCs/>
          <w:sz w:val="20"/>
          <w:szCs w:val="20"/>
        </w:rPr>
        <w:t>Any concerned third party e.g. parent, neighbour or friend can make an</w:t>
      </w:r>
      <w:r w:rsidRPr="00D6106E">
        <w:rPr>
          <w:b/>
          <w:bCs/>
          <w:spacing w:val="-19"/>
          <w:sz w:val="20"/>
          <w:szCs w:val="20"/>
        </w:rPr>
        <w:t xml:space="preserve"> </w:t>
      </w:r>
      <w:r w:rsidRPr="00D6106E">
        <w:rPr>
          <w:b/>
          <w:bCs/>
          <w:sz w:val="20"/>
          <w:szCs w:val="20"/>
        </w:rPr>
        <w:t>application.</w:t>
      </w:r>
    </w:p>
    <w:p w14:paraId="087B2D39" w14:textId="77777777" w:rsidR="00D6106E" w:rsidRPr="00D6106E" w:rsidRDefault="00D6106E" w:rsidP="00D6106E">
      <w:pPr>
        <w:spacing w:before="167" w:line="285" w:lineRule="auto"/>
        <w:ind w:left="426" w:right="457"/>
        <w:jc w:val="both"/>
        <w:rPr>
          <w:b/>
          <w:bCs/>
          <w:sz w:val="20"/>
          <w:szCs w:val="20"/>
        </w:rPr>
      </w:pPr>
      <w:r w:rsidRPr="00D6106E">
        <w:rPr>
          <w:b/>
          <w:bCs/>
          <w:sz w:val="20"/>
          <w:szCs w:val="20"/>
        </w:rPr>
        <w:t>A third party making an application would not necessarily receive the information about the individual concerned. It may be more appropriate for someone else to receive the information, such as the victim or someone else who is best placed to protect the potential victim.</w:t>
      </w:r>
    </w:p>
    <w:p w14:paraId="5671CDA0" w14:textId="08B39B63" w:rsidR="00D6106E" w:rsidRDefault="00D6106E" w:rsidP="00D6106E">
      <w:pPr>
        <w:spacing w:before="121" w:line="283" w:lineRule="auto"/>
        <w:ind w:left="426" w:right="457"/>
        <w:jc w:val="both"/>
        <w:rPr>
          <w:b/>
          <w:bCs/>
          <w:sz w:val="20"/>
          <w:szCs w:val="20"/>
        </w:rPr>
      </w:pPr>
      <w:r w:rsidRPr="00D6106E">
        <w:rPr>
          <w:b/>
          <w:bCs/>
          <w:sz w:val="20"/>
          <w:szCs w:val="20"/>
        </w:rPr>
        <w:t xml:space="preserve">Some people might be proactively contacted by the </w:t>
      </w:r>
      <w:r>
        <w:rPr>
          <w:b/>
          <w:bCs/>
          <w:sz w:val="20"/>
          <w:szCs w:val="20"/>
        </w:rPr>
        <w:t>p</w:t>
      </w:r>
      <w:r w:rsidRPr="00D6106E">
        <w:rPr>
          <w:b/>
          <w:bCs/>
          <w:sz w:val="20"/>
          <w:szCs w:val="20"/>
        </w:rPr>
        <w:t>olice and receive information even if they have</w:t>
      </w:r>
      <w:r w:rsidRPr="00D6106E">
        <w:rPr>
          <w:b/>
          <w:bCs/>
          <w:spacing w:val="-3"/>
          <w:sz w:val="20"/>
          <w:szCs w:val="20"/>
        </w:rPr>
        <w:t xml:space="preserve"> </w:t>
      </w:r>
      <w:r w:rsidRPr="00D6106E">
        <w:rPr>
          <w:b/>
          <w:bCs/>
          <w:sz w:val="20"/>
          <w:szCs w:val="20"/>
        </w:rPr>
        <w:t>not</w:t>
      </w:r>
      <w:r w:rsidRPr="00D6106E">
        <w:rPr>
          <w:b/>
          <w:bCs/>
          <w:spacing w:val="-1"/>
          <w:sz w:val="20"/>
          <w:szCs w:val="20"/>
        </w:rPr>
        <w:t xml:space="preserve"> </w:t>
      </w:r>
      <w:r w:rsidRPr="00D6106E">
        <w:rPr>
          <w:b/>
          <w:bCs/>
          <w:sz w:val="20"/>
          <w:szCs w:val="20"/>
        </w:rPr>
        <w:t>requested</w:t>
      </w:r>
      <w:r w:rsidRPr="00D6106E">
        <w:rPr>
          <w:b/>
          <w:bCs/>
          <w:spacing w:val="-3"/>
          <w:sz w:val="20"/>
          <w:szCs w:val="20"/>
        </w:rPr>
        <w:t xml:space="preserve"> </w:t>
      </w:r>
      <w:r w:rsidRPr="00D6106E">
        <w:rPr>
          <w:b/>
          <w:bCs/>
          <w:sz w:val="20"/>
          <w:szCs w:val="20"/>
        </w:rPr>
        <w:t>disclosure.</w:t>
      </w:r>
      <w:r w:rsidRPr="00D6106E">
        <w:rPr>
          <w:b/>
          <w:bCs/>
          <w:spacing w:val="-2"/>
          <w:sz w:val="20"/>
          <w:szCs w:val="20"/>
        </w:rPr>
        <w:t xml:space="preserve"> </w:t>
      </w:r>
      <w:r w:rsidRPr="00D6106E">
        <w:rPr>
          <w:b/>
          <w:bCs/>
          <w:sz w:val="20"/>
          <w:szCs w:val="20"/>
        </w:rPr>
        <w:t>If</w:t>
      </w:r>
      <w:r w:rsidRPr="00D6106E">
        <w:rPr>
          <w:b/>
          <w:bCs/>
          <w:spacing w:val="-5"/>
          <w:sz w:val="20"/>
          <w:szCs w:val="20"/>
        </w:rPr>
        <w:t xml:space="preserve"> </w:t>
      </w:r>
      <w:r w:rsidRPr="00D6106E">
        <w:rPr>
          <w:b/>
          <w:bCs/>
          <w:sz w:val="20"/>
          <w:szCs w:val="20"/>
        </w:rPr>
        <w:t>the</w:t>
      </w:r>
      <w:r w:rsidRPr="00D6106E">
        <w:rPr>
          <w:b/>
          <w:bCs/>
          <w:spacing w:val="-4"/>
          <w:sz w:val="20"/>
          <w:szCs w:val="20"/>
        </w:rPr>
        <w:t xml:space="preserve"> </w:t>
      </w:r>
      <w:r>
        <w:rPr>
          <w:b/>
          <w:bCs/>
          <w:sz w:val="20"/>
          <w:szCs w:val="20"/>
        </w:rPr>
        <w:t>p</w:t>
      </w:r>
      <w:r w:rsidRPr="00D6106E">
        <w:rPr>
          <w:b/>
          <w:bCs/>
          <w:sz w:val="20"/>
          <w:szCs w:val="20"/>
        </w:rPr>
        <w:t>olice</w:t>
      </w:r>
      <w:r w:rsidRPr="00D6106E">
        <w:rPr>
          <w:b/>
          <w:bCs/>
          <w:spacing w:val="-2"/>
          <w:sz w:val="20"/>
          <w:szCs w:val="20"/>
        </w:rPr>
        <w:t xml:space="preserve"> </w:t>
      </w:r>
      <w:r w:rsidRPr="00D6106E">
        <w:rPr>
          <w:b/>
          <w:bCs/>
          <w:sz w:val="20"/>
          <w:szCs w:val="20"/>
        </w:rPr>
        <w:t>have</w:t>
      </w:r>
      <w:r w:rsidRPr="00D6106E">
        <w:rPr>
          <w:b/>
          <w:bCs/>
          <w:spacing w:val="-6"/>
          <w:sz w:val="20"/>
          <w:szCs w:val="20"/>
        </w:rPr>
        <w:t xml:space="preserve"> </w:t>
      </w:r>
      <w:r w:rsidRPr="00D6106E">
        <w:rPr>
          <w:b/>
          <w:bCs/>
          <w:sz w:val="20"/>
          <w:szCs w:val="20"/>
        </w:rPr>
        <w:t>a</w:t>
      </w:r>
      <w:r w:rsidRPr="00D6106E">
        <w:rPr>
          <w:b/>
          <w:bCs/>
          <w:spacing w:val="-3"/>
          <w:sz w:val="20"/>
          <w:szCs w:val="20"/>
        </w:rPr>
        <w:t xml:space="preserve"> </w:t>
      </w:r>
      <w:r w:rsidRPr="00D6106E">
        <w:rPr>
          <w:b/>
          <w:bCs/>
          <w:sz w:val="20"/>
          <w:szCs w:val="20"/>
        </w:rPr>
        <w:t>reason</w:t>
      </w:r>
      <w:r w:rsidRPr="00D6106E">
        <w:rPr>
          <w:b/>
          <w:bCs/>
          <w:spacing w:val="-4"/>
          <w:sz w:val="20"/>
          <w:szCs w:val="20"/>
        </w:rPr>
        <w:t xml:space="preserve"> </w:t>
      </w:r>
      <w:r w:rsidRPr="00D6106E">
        <w:rPr>
          <w:b/>
          <w:bCs/>
          <w:sz w:val="20"/>
          <w:szCs w:val="20"/>
        </w:rPr>
        <w:t>to</w:t>
      </w:r>
      <w:r w:rsidRPr="00D6106E">
        <w:rPr>
          <w:b/>
          <w:bCs/>
          <w:spacing w:val="-3"/>
          <w:sz w:val="20"/>
          <w:szCs w:val="20"/>
        </w:rPr>
        <w:t xml:space="preserve"> </w:t>
      </w:r>
      <w:r w:rsidRPr="00D6106E">
        <w:rPr>
          <w:b/>
          <w:bCs/>
          <w:sz w:val="20"/>
          <w:szCs w:val="20"/>
        </w:rPr>
        <w:t>believe</w:t>
      </w:r>
      <w:r w:rsidRPr="00D6106E">
        <w:rPr>
          <w:b/>
          <w:bCs/>
          <w:spacing w:val="-2"/>
          <w:sz w:val="20"/>
          <w:szCs w:val="20"/>
        </w:rPr>
        <w:t xml:space="preserve"> </w:t>
      </w:r>
      <w:r w:rsidRPr="00D6106E">
        <w:rPr>
          <w:b/>
          <w:bCs/>
          <w:sz w:val="20"/>
          <w:szCs w:val="20"/>
        </w:rPr>
        <w:t>someone</w:t>
      </w:r>
      <w:r w:rsidRPr="00D6106E">
        <w:rPr>
          <w:b/>
          <w:bCs/>
          <w:spacing w:val="-3"/>
          <w:sz w:val="20"/>
          <w:szCs w:val="20"/>
        </w:rPr>
        <w:t xml:space="preserve"> </w:t>
      </w:r>
      <w:r w:rsidRPr="00D6106E">
        <w:rPr>
          <w:b/>
          <w:bCs/>
          <w:sz w:val="20"/>
          <w:szCs w:val="20"/>
        </w:rPr>
        <w:t>is</w:t>
      </w:r>
      <w:r w:rsidRPr="00D6106E">
        <w:rPr>
          <w:b/>
          <w:bCs/>
          <w:spacing w:val="-4"/>
          <w:sz w:val="20"/>
          <w:szCs w:val="20"/>
        </w:rPr>
        <w:t xml:space="preserve"> </w:t>
      </w:r>
      <w:r w:rsidRPr="00D6106E">
        <w:rPr>
          <w:b/>
          <w:bCs/>
          <w:sz w:val="20"/>
          <w:szCs w:val="20"/>
        </w:rPr>
        <w:t>at</w:t>
      </w:r>
      <w:r w:rsidRPr="00D6106E">
        <w:rPr>
          <w:b/>
          <w:bCs/>
          <w:spacing w:val="-2"/>
          <w:sz w:val="20"/>
          <w:szCs w:val="20"/>
        </w:rPr>
        <w:t xml:space="preserve"> </w:t>
      </w:r>
      <w:r w:rsidRPr="00D6106E">
        <w:rPr>
          <w:b/>
          <w:bCs/>
          <w:sz w:val="20"/>
          <w:szCs w:val="20"/>
        </w:rPr>
        <w:t>risk,</w:t>
      </w:r>
      <w:r w:rsidRPr="00D6106E">
        <w:rPr>
          <w:b/>
          <w:bCs/>
          <w:spacing w:val="-3"/>
          <w:sz w:val="20"/>
          <w:szCs w:val="20"/>
        </w:rPr>
        <w:t xml:space="preserve"> </w:t>
      </w:r>
      <w:r w:rsidRPr="00D6106E">
        <w:rPr>
          <w:b/>
          <w:bCs/>
          <w:sz w:val="20"/>
          <w:szCs w:val="20"/>
        </w:rPr>
        <w:t>they</w:t>
      </w:r>
      <w:r w:rsidRPr="00D6106E">
        <w:rPr>
          <w:b/>
          <w:bCs/>
          <w:spacing w:val="-7"/>
          <w:sz w:val="20"/>
          <w:szCs w:val="20"/>
        </w:rPr>
        <w:t xml:space="preserve"> </w:t>
      </w:r>
      <w:r w:rsidRPr="00D6106E">
        <w:rPr>
          <w:b/>
          <w:bCs/>
          <w:sz w:val="20"/>
          <w:szCs w:val="20"/>
        </w:rPr>
        <w:t>will share information to protect the potential victim. Disclosure will only be made if it is lawful</w:t>
      </w:r>
      <w:r w:rsidRPr="00D6106E">
        <w:rPr>
          <w:b/>
          <w:bCs/>
          <w:spacing w:val="31"/>
          <w:sz w:val="20"/>
          <w:szCs w:val="20"/>
        </w:rPr>
        <w:t xml:space="preserve"> </w:t>
      </w:r>
      <w:r w:rsidRPr="00D6106E">
        <w:rPr>
          <w:b/>
          <w:bCs/>
          <w:sz w:val="20"/>
          <w:szCs w:val="20"/>
        </w:rPr>
        <w:t>and</w:t>
      </w:r>
      <w:r>
        <w:rPr>
          <w:b/>
          <w:bCs/>
          <w:sz w:val="20"/>
          <w:szCs w:val="20"/>
        </w:rPr>
        <w:t xml:space="preserve"> </w:t>
      </w:r>
      <w:r w:rsidRPr="00D6106E">
        <w:rPr>
          <w:b/>
          <w:bCs/>
          <w:sz w:val="20"/>
          <w:szCs w:val="20"/>
        </w:rPr>
        <w:t>proportionate and there is a need to make the disclosure to protect further crime</w:t>
      </w:r>
      <w:r>
        <w:rPr>
          <w:b/>
          <w:bCs/>
          <w:sz w:val="20"/>
          <w:szCs w:val="20"/>
        </w:rPr>
        <w:t>.</w:t>
      </w:r>
    </w:p>
    <w:p w14:paraId="6D5CE121" w14:textId="77777777" w:rsidR="00D6106E" w:rsidRPr="00D6106E" w:rsidRDefault="00D6106E" w:rsidP="00D6106E">
      <w:pPr>
        <w:spacing w:before="121" w:line="283" w:lineRule="auto"/>
        <w:ind w:left="426" w:right="457"/>
        <w:jc w:val="both"/>
        <w:rPr>
          <w:b/>
          <w:bCs/>
          <w:sz w:val="20"/>
          <w:szCs w:val="20"/>
        </w:rPr>
      </w:pPr>
    </w:p>
    <w:p w14:paraId="26D9A513" w14:textId="77777777" w:rsidR="00D6106E" w:rsidRPr="00D6106E" w:rsidRDefault="00D6106E" w:rsidP="00D6106E">
      <w:pPr>
        <w:spacing w:line="224" w:lineRule="exact"/>
        <w:ind w:left="426" w:right="457"/>
        <w:rPr>
          <w:b/>
          <w:bCs/>
          <w:i/>
          <w:sz w:val="20"/>
          <w:szCs w:val="20"/>
        </w:rPr>
      </w:pPr>
      <w:r w:rsidRPr="00D6106E">
        <w:rPr>
          <w:b/>
          <w:bCs/>
          <w:i/>
          <w:sz w:val="20"/>
          <w:szCs w:val="20"/>
        </w:rPr>
        <w:t>Note—if</w:t>
      </w:r>
      <w:r w:rsidRPr="00D6106E">
        <w:rPr>
          <w:b/>
          <w:bCs/>
          <w:i/>
          <w:spacing w:val="-10"/>
          <w:sz w:val="20"/>
          <w:szCs w:val="20"/>
        </w:rPr>
        <w:t xml:space="preserve"> </w:t>
      </w:r>
      <w:r w:rsidRPr="00D6106E">
        <w:rPr>
          <w:b/>
          <w:bCs/>
          <w:i/>
          <w:sz w:val="20"/>
          <w:szCs w:val="20"/>
        </w:rPr>
        <w:t>disclosure</w:t>
      </w:r>
      <w:r w:rsidRPr="00D6106E">
        <w:rPr>
          <w:b/>
          <w:bCs/>
          <w:i/>
          <w:spacing w:val="-8"/>
          <w:sz w:val="20"/>
          <w:szCs w:val="20"/>
        </w:rPr>
        <w:t xml:space="preserve"> </w:t>
      </w:r>
      <w:r w:rsidRPr="00D6106E">
        <w:rPr>
          <w:b/>
          <w:bCs/>
          <w:i/>
          <w:sz w:val="20"/>
          <w:szCs w:val="20"/>
        </w:rPr>
        <w:t>is</w:t>
      </w:r>
      <w:r w:rsidRPr="00D6106E">
        <w:rPr>
          <w:b/>
          <w:bCs/>
          <w:i/>
          <w:spacing w:val="-8"/>
          <w:sz w:val="20"/>
          <w:szCs w:val="20"/>
        </w:rPr>
        <w:t xml:space="preserve"> </w:t>
      </w:r>
      <w:r w:rsidRPr="00D6106E">
        <w:rPr>
          <w:b/>
          <w:bCs/>
          <w:i/>
          <w:sz w:val="20"/>
          <w:szCs w:val="20"/>
        </w:rPr>
        <w:t>received</w:t>
      </w:r>
      <w:r w:rsidRPr="00D6106E">
        <w:rPr>
          <w:b/>
          <w:bCs/>
          <w:i/>
          <w:spacing w:val="-5"/>
          <w:sz w:val="20"/>
          <w:szCs w:val="20"/>
        </w:rPr>
        <w:t xml:space="preserve"> </w:t>
      </w:r>
      <w:r w:rsidRPr="00D6106E">
        <w:rPr>
          <w:b/>
          <w:bCs/>
          <w:i/>
          <w:sz w:val="20"/>
          <w:szCs w:val="20"/>
        </w:rPr>
        <w:t>this</w:t>
      </w:r>
      <w:r w:rsidRPr="00D6106E">
        <w:rPr>
          <w:b/>
          <w:bCs/>
          <w:i/>
          <w:spacing w:val="-8"/>
          <w:sz w:val="20"/>
          <w:szCs w:val="20"/>
        </w:rPr>
        <w:t xml:space="preserve"> </w:t>
      </w:r>
      <w:r w:rsidRPr="00D6106E">
        <w:rPr>
          <w:b/>
          <w:bCs/>
          <w:i/>
          <w:sz w:val="20"/>
          <w:szCs w:val="20"/>
        </w:rPr>
        <w:t>is</w:t>
      </w:r>
      <w:r w:rsidRPr="00D6106E">
        <w:rPr>
          <w:b/>
          <w:bCs/>
          <w:i/>
          <w:spacing w:val="-8"/>
          <w:sz w:val="20"/>
          <w:szCs w:val="20"/>
        </w:rPr>
        <w:t xml:space="preserve"> </w:t>
      </w:r>
      <w:r w:rsidRPr="00D6106E">
        <w:rPr>
          <w:b/>
          <w:bCs/>
          <w:i/>
          <w:sz w:val="20"/>
          <w:szCs w:val="20"/>
        </w:rPr>
        <w:t>CONFIDENTIAL</w:t>
      </w:r>
      <w:r w:rsidRPr="00D6106E">
        <w:rPr>
          <w:b/>
          <w:bCs/>
          <w:i/>
          <w:spacing w:val="-5"/>
          <w:sz w:val="20"/>
          <w:szCs w:val="20"/>
        </w:rPr>
        <w:t xml:space="preserve"> </w:t>
      </w:r>
      <w:r w:rsidRPr="00D6106E">
        <w:rPr>
          <w:b/>
          <w:bCs/>
          <w:i/>
          <w:sz w:val="20"/>
          <w:szCs w:val="20"/>
        </w:rPr>
        <w:t>and</w:t>
      </w:r>
      <w:r w:rsidRPr="00D6106E">
        <w:rPr>
          <w:b/>
          <w:bCs/>
          <w:i/>
          <w:spacing w:val="-10"/>
          <w:sz w:val="20"/>
          <w:szCs w:val="20"/>
        </w:rPr>
        <w:t xml:space="preserve"> </w:t>
      </w:r>
      <w:r w:rsidRPr="00D6106E">
        <w:rPr>
          <w:b/>
          <w:bCs/>
          <w:i/>
          <w:sz w:val="20"/>
          <w:szCs w:val="20"/>
        </w:rPr>
        <w:t>must</w:t>
      </w:r>
      <w:r w:rsidRPr="00D6106E">
        <w:rPr>
          <w:b/>
          <w:bCs/>
          <w:i/>
          <w:spacing w:val="-7"/>
          <w:sz w:val="20"/>
          <w:szCs w:val="20"/>
        </w:rPr>
        <w:t xml:space="preserve"> </w:t>
      </w:r>
      <w:r w:rsidRPr="00D6106E">
        <w:rPr>
          <w:b/>
          <w:bCs/>
          <w:i/>
          <w:sz w:val="20"/>
          <w:szCs w:val="20"/>
        </w:rPr>
        <w:t>not</w:t>
      </w:r>
      <w:r w:rsidRPr="00D6106E">
        <w:rPr>
          <w:b/>
          <w:bCs/>
          <w:i/>
          <w:spacing w:val="-6"/>
          <w:sz w:val="20"/>
          <w:szCs w:val="20"/>
        </w:rPr>
        <w:t xml:space="preserve"> </w:t>
      </w:r>
      <w:r w:rsidRPr="00D6106E">
        <w:rPr>
          <w:b/>
          <w:bCs/>
          <w:i/>
          <w:sz w:val="20"/>
          <w:szCs w:val="20"/>
        </w:rPr>
        <w:t>be</w:t>
      </w:r>
      <w:r w:rsidRPr="00D6106E">
        <w:rPr>
          <w:b/>
          <w:bCs/>
          <w:i/>
          <w:spacing w:val="-7"/>
          <w:sz w:val="20"/>
          <w:szCs w:val="20"/>
        </w:rPr>
        <w:t xml:space="preserve"> </w:t>
      </w:r>
      <w:r w:rsidRPr="00D6106E">
        <w:rPr>
          <w:b/>
          <w:bCs/>
          <w:i/>
          <w:sz w:val="20"/>
          <w:szCs w:val="20"/>
        </w:rPr>
        <w:t>shared</w:t>
      </w:r>
      <w:r w:rsidRPr="00D6106E">
        <w:rPr>
          <w:b/>
          <w:bCs/>
          <w:i/>
          <w:spacing w:val="-6"/>
          <w:sz w:val="20"/>
          <w:szCs w:val="20"/>
        </w:rPr>
        <w:t xml:space="preserve"> </w:t>
      </w:r>
      <w:r w:rsidRPr="00D6106E">
        <w:rPr>
          <w:b/>
          <w:bCs/>
          <w:i/>
          <w:sz w:val="20"/>
          <w:szCs w:val="20"/>
        </w:rPr>
        <w:t>with</w:t>
      </w:r>
      <w:r w:rsidRPr="00D6106E">
        <w:rPr>
          <w:b/>
          <w:bCs/>
          <w:i/>
          <w:spacing w:val="-9"/>
          <w:sz w:val="20"/>
          <w:szCs w:val="20"/>
        </w:rPr>
        <w:t xml:space="preserve"> </w:t>
      </w:r>
      <w:r w:rsidRPr="00D6106E">
        <w:rPr>
          <w:b/>
          <w:bCs/>
          <w:i/>
          <w:sz w:val="20"/>
          <w:szCs w:val="20"/>
        </w:rPr>
        <w:t>anyone</w:t>
      </w:r>
      <w:r w:rsidRPr="00D6106E">
        <w:rPr>
          <w:b/>
          <w:bCs/>
          <w:i/>
          <w:spacing w:val="-12"/>
          <w:sz w:val="20"/>
          <w:szCs w:val="20"/>
        </w:rPr>
        <w:t xml:space="preserve"> </w:t>
      </w:r>
      <w:r w:rsidRPr="00D6106E">
        <w:rPr>
          <w:b/>
          <w:bCs/>
          <w:i/>
          <w:sz w:val="20"/>
          <w:szCs w:val="20"/>
        </w:rPr>
        <w:t>without</w:t>
      </w:r>
    </w:p>
    <w:p w14:paraId="069E8660" w14:textId="77777777" w:rsidR="00D6106E" w:rsidRPr="00D6106E" w:rsidRDefault="00D6106E" w:rsidP="00D6106E">
      <w:pPr>
        <w:spacing w:before="47" w:line="264" w:lineRule="exact"/>
        <w:ind w:left="426" w:right="457"/>
        <w:rPr>
          <w:b/>
          <w:bCs/>
          <w:i/>
          <w:sz w:val="20"/>
          <w:szCs w:val="20"/>
        </w:rPr>
      </w:pPr>
      <w:r w:rsidRPr="00D6106E">
        <w:rPr>
          <w:b/>
          <w:bCs/>
          <w:i/>
          <w:sz w:val="20"/>
          <w:szCs w:val="20"/>
        </w:rPr>
        <w:t>police approval.</w:t>
      </w:r>
    </w:p>
    <w:p w14:paraId="4ACFF43D" w14:textId="37F20ED4" w:rsidR="00D6106E" w:rsidRPr="00D6106E" w:rsidRDefault="00D6106E" w:rsidP="00D6106E">
      <w:pPr>
        <w:pStyle w:val="BodyText"/>
        <w:rPr>
          <w:b/>
          <w:bCs/>
          <w:sz w:val="20"/>
          <w:szCs w:val="20"/>
        </w:rPr>
      </w:pPr>
    </w:p>
    <w:p w14:paraId="2B06A094" w14:textId="77777777" w:rsidR="00D6106E" w:rsidRPr="00D6106E" w:rsidRDefault="00D6106E" w:rsidP="00D6106E">
      <w:pPr>
        <w:spacing w:before="179"/>
        <w:ind w:left="426"/>
        <w:rPr>
          <w:b/>
          <w:color w:val="7030A0"/>
        </w:rPr>
      </w:pPr>
      <w:r w:rsidRPr="00D6106E">
        <w:rPr>
          <w:b/>
          <w:color w:val="7030A0"/>
        </w:rPr>
        <w:t>How to make an application</w:t>
      </w:r>
    </w:p>
    <w:p w14:paraId="5C2FA62B" w14:textId="26F364E7" w:rsidR="00D6106E" w:rsidRPr="00D6106E" w:rsidRDefault="00D6106E" w:rsidP="00DB52AE">
      <w:pPr>
        <w:pStyle w:val="BodyText"/>
        <w:ind w:left="426" w:right="315"/>
        <w:rPr>
          <w:b/>
          <w:bCs/>
          <w:sz w:val="20"/>
          <w:szCs w:val="20"/>
        </w:rPr>
      </w:pPr>
      <w:r w:rsidRPr="00D6106E">
        <w:rPr>
          <w:b/>
          <w:bCs/>
          <w:sz w:val="20"/>
          <w:szCs w:val="20"/>
        </w:rPr>
        <w:t xml:space="preserve">Individuals can make contact with the police by telephoning the 101 non-emergency number, in person at a police station or by </w:t>
      </w:r>
      <w:r w:rsidR="00DB52AE">
        <w:rPr>
          <w:b/>
          <w:bCs/>
          <w:sz w:val="20"/>
          <w:szCs w:val="20"/>
        </w:rPr>
        <w:t>completing</w:t>
      </w:r>
      <w:r w:rsidR="00732CEC">
        <w:rPr>
          <w:b/>
          <w:bCs/>
          <w:sz w:val="20"/>
          <w:szCs w:val="20"/>
        </w:rPr>
        <w:t xml:space="preserve"> an online form</w:t>
      </w:r>
      <w:r w:rsidR="00DB52AE">
        <w:rPr>
          <w:b/>
          <w:bCs/>
          <w:sz w:val="20"/>
          <w:szCs w:val="20"/>
        </w:rPr>
        <w:t xml:space="preserve"> -</w:t>
      </w:r>
      <w:r w:rsidR="00BA5ADB">
        <w:rPr>
          <w:b/>
          <w:bCs/>
          <w:sz w:val="20"/>
          <w:szCs w:val="20"/>
        </w:rPr>
        <w:t xml:space="preserve"> </w:t>
      </w:r>
      <w:hyperlink r:id="rId9" w:history="1">
        <w:r w:rsidR="00DB52AE" w:rsidRPr="001E5FD5">
          <w:rPr>
            <w:rStyle w:val="Hyperlink"/>
            <w:b/>
            <w:bCs/>
            <w:sz w:val="20"/>
            <w:szCs w:val="20"/>
          </w:rPr>
          <w:t>https://west-midlands.police.uk/your-options/clares-law-domestic-violence-disclosure-scheme</w:t>
        </w:r>
      </w:hyperlink>
      <w:r w:rsidR="00DB52AE">
        <w:rPr>
          <w:b/>
          <w:bCs/>
          <w:sz w:val="20"/>
          <w:szCs w:val="20"/>
        </w:rPr>
        <w:t xml:space="preserve"> </w:t>
      </w:r>
    </w:p>
    <w:p w14:paraId="31D2D512" w14:textId="77777777" w:rsidR="00D6106E" w:rsidRDefault="00D6106E" w:rsidP="00D6106E">
      <w:pPr>
        <w:ind w:left="285"/>
        <w:rPr>
          <w:b/>
          <w:color w:val="2008B8"/>
        </w:rPr>
      </w:pPr>
      <w:r>
        <w:rPr>
          <w:b/>
          <w:color w:val="2008B8"/>
        </w:rPr>
        <w:t xml:space="preserve">  </w:t>
      </w:r>
    </w:p>
    <w:p w14:paraId="66A759C7" w14:textId="6E00432B" w:rsidR="00D6106E" w:rsidRPr="00D6106E" w:rsidRDefault="00D6106E" w:rsidP="00D6106E">
      <w:pPr>
        <w:ind w:left="285"/>
        <w:rPr>
          <w:b/>
          <w:color w:val="7030A0"/>
        </w:rPr>
      </w:pPr>
      <w:r>
        <w:rPr>
          <w:b/>
          <w:color w:val="2008B8"/>
        </w:rPr>
        <w:t xml:space="preserve">  </w:t>
      </w:r>
      <w:r w:rsidRPr="00D6106E">
        <w:rPr>
          <w:b/>
          <w:color w:val="7030A0"/>
        </w:rPr>
        <w:t>Key Contacts and Further Information</w:t>
      </w:r>
    </w:p>
    <w:p w14:paraId="2B293372" w14:textId="6274FC3E" w:rsidR="00D6106E" w:rsidRPr="00954FFF" w:rsidRDefault="00D6106E" w:rsidP="00D6106E">
      <w:pPr>
        <w:spacing w:before="166" w:line="285" w:lineRule="auto"/>
        <w:ind w:left="426" w:right="295"/>
        <w:rPr>
          <w:sz w:val="20"/>
        </w:rPr>
      </w:pPr>
      <w:r w:rsidRPr="00D6106E">
        <w:rPr>
          <w:b/>
          <w:bCs/>
          <w:sz w:val="20"/>
          <w:szCs w:val="20"/>
        </w:rPr>
        <w:t xml:space="preserve">If you suspect that domestic violence is currently taking place, in an emergency always call 999. For a non-emergency please call 101.There is further information available on </w:t>
      </w:r>
      <w:hyperlink r:id="rId10" w:history="1">
        <w:r w:rsidRPr="001E5FD5">
          <w:rPr>
            <w:rStyle w:val="Hyperlink"/>
            <w:b/>
            <w:bCs/>
            <w:sz w:val="20"/>
            <w:szCs w:val="20"/>
          </w:rPr>
          <w:t>www.safetotalk.org.uk</w:t>
        </w:r>
      </w:hyperlink>
      <w:r>
        <w:rPr>
          <w:b/>
          <w:bCs/>
          <w:sz w:val="20"/>
          <w:szCs w:val="20"/>
        </w:rPr>
        <w:t xml:space="preserve"> </w:t>
      </w:r>
    </w:p>
    <w:p w14:paraId="5A6EFB59" w14:textId="6EAD63E4" w:rsidR="00C81962" w:rsidRDefault="00C81962" w:rsidP="00D6106E">
      <w:pPr>
        <w:spacing w:before="59"/>
      </w:pPr>
    </w:p>
    <w:p w14:paraId="42F9141B" w14:textId="68851FC1" w:rsidR="00C81962" w:rsidRDefault="00C81962" w:rsidP="00DB52AE">
      <w:pPr>
        <w:spacing w:before="59"/>
      </w:pPr>
    </w:p>
    <w:sectPr w:rsidR="00C81962" w:rsidSect="006569F0">
      <w:type w:val="continuous"/>
      <w:pgSz w:w="11910" w:h="16840"/>
      <w:pgMar w:top="440" w:right="340" w:bottom="0" w:left="340" w:header="720" w:footer="720" w:gutter="0"/>
      <w:pgBorders w:offsetFrom="page">
        <w:top w:val="single" w:sz="36" w:space="24" w:color="7030A0" w:shadow="1"/>
        <w:left w:val="single" w:sz="36" w:space="24" w:color="7030A0" w:shadow="1"/>
        <w:bottom w:val="single" w:sz="36" w:space="24" w:color="7030A0" w:shadow="1"/>
        <w:right w:val="single" w:sz="36" w:space="24" w:color="7030A0"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257B"/>
    <w:multiLevelType w:val="hybridMultilevel"/>
    <w:tmpl w:val="3FFAC0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9B95493"/>
    <w:multiLevelType w:val="hybridMultilevel"/>
    <w:tmpl w:val="8244EBA0"/>
    <w:lvl w:ilvl="0" w:tplc="0C6619AC">
      <w:numFmt w:val="bullet"/>
      <w:lvlText w:val="·"/>
      <w:lvlJc w:val="left"/>
      <w:pPr>
        <w:ind w:left="565" w:hanging="105"/>
      </w:pPr>
      <w:rPr>
        <w:rFonts w:ascii="Calibri" w:eastAsia="Calibri" w:hAnsi="Calibri" w:cs="Calibri" w:hint="default"/>
        <w:w w:val="100"/>
        <w:sz w:val="22"/>
        <w:szCs w:val="22"/>
        <w:lang w:val="en-US" w:eastAsia="en-US" w:bidi="en-US"/>
      </w:rPr>
    </w:lvl>
    <w:lvl w:ilvl="1" w:tplc="295CF110">
      <w:numFmt w:val="bullet"/>
      <w:lvlText w:val="•"/>
      <w:lvlJc w:val="left"/>
      <w:pPr>
        <w:ind w:left="1363" w:hanging="105"/>
      </w:pPr>
      <w:rPr>
        <w:rFonts w:hint="default"/>
        <w:lang w:val="en-US" w:eastAsia="en-US" w:bidi="en-US"/>
      </w:rPr>
    </w:lvl>
    <w:lvl w:ilvl="2" w:tplc="88F4A044">
      <w:numFmt w:val="bullet"/>
      <w:lvlText w:val="•"/>
      <w:lvlJc w:val="left"/>
      <w:pPr>
        <w:ind w:left="2166" w:hanging="105"/>
      </w:pPr>
      <w:rPr>
        <w:rFonts w:hint="default"/>
        <w:lang w:val="en-US" w:eastAsia="en-US" w:bidi="en-US"/>
      </w:rPr>
    </w:lvl>
    <w:lvl w:ilvl="3" w:tplc="E8824446">
      <w:numFmt w:val="bullet"/>
      <w:lvlText w:val="•"/>
      <w:lvlJc w:val="left"/>
      <w:pPr>
        <w:ind w:left="2970" w:hanging="105"/>
      </w:pPr>
      <w:rPr>
        <w:rFonts w:hint="default"/>
        <w:lang w:val="en-US" w:eastAsia="en-US" w:bidi="en-US"/>
      </w:rPr>
    </w:lvl>
    <w:lvl w:ilvl="4" w:tplc="C7C217F0">
      <w:numFmt w:val="bullet"/>
      <w:lvlText w:val="•"/>
      <w:lvlJc w:val="left"/>
      <w:pPr>
        <w:ind w:left="3773" w:hanging="105"/>
      </w:pPr>
      <w:rPr>
        <w:rFonts w:hint="default"/>
        <w:lang w:val="en-US" w:eastAsia="en-US" w:bidi="en-US"/>
      </w:rPr>
    </w:lvl>
    <w:lvl w:ilvl="5" w:tplc="C5BC5696">
      <w:numFmt w:val="bullet"/>
      <w:lvlText w:val="•"/>
      <w:lvlJc w:val="left"/>
      <w:pPr>
        <w:ind w:left="4577" w:hanging="105"/>
      </w:pPr>
      <w:rPr>
        <w:rFonts w:hint="default"/>
        <w:lang w:val="en-US" w:eastAsia="en-US" w:bidi="en-US"/>
      </w:rPr>
    </w:lvl>
    <w:lvl w:ilvl="6" w:tplc="0F766C10">
      <w:numFmt w:val="bullet"/>
      <w:lvlText w:val="•"/>
      <w:lvlJc w:val="left"/>
      <w:pPr>
        <w:ind w:left="5380" w:hanging="105"/>
      </w:pPr>
      <w:rPr>
        <w:rFonts w:hint="default"/>
        <w:lang w:val="en-US" w:eastAsia="en-US" w:bidi="en-US"/>
      </w:rPr>
    </w:lvl>
    <w:lvl w:ilvl="7" w:tplc="09AA238E">
      <w:numFmt w:val="bullet"/>
      <w:lvlText w:val="•"/>
      <w:lvlJc w:val="left"/>
      <w:pPr>
        <w:ind w:left="6183" w:hanging="105"/>
      </w:pPr>
      <w:rPr>
        <w:rFonts w:hint="default"/>
        <w:lang w:val="en-US" w:eastAsia="en-US" w:bidi="en-US"/>
      </w:rPr>
    </w:lvl>
    <w:lvl w:ilvl="8" w:tplc="7B96A240">
      <w:numFmt w:val="bullet"/>
      <w:lvlText w:val="•"/>
      <w:lvlJc w:val="left"/>
      <w:pPr>
        <w:ind w:left="6987" w:hanging="105"/>
      </w:pPr>
      <w:rPr>
        <w:rFonts w:hint="default"/>
        <w:lang w:val="en-US" w:eastAsia="en-US" w:bidi="en-US"/>
      </w:rPr>
    </w:lvl>
  </w:abstractNum>
  <w:abstractNum w:abstractNumId="2" w15:restartNumberingAfterBreak="0">
    <w:nsid w:val="67C779C1"/>
    <w:multiLevelType w:val="hybridMultilevel"/>
    <w:tmpl w:val="4860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565571"/>
    <w:multiLevelType w:val="hybridMultilevel"/>
    <w:tmpl w:val="3A5E880C"/>
    <w:lvl w:ilvl="0" w:tplc="C57CD80E">
      <w:numFmt w:val="bullet"/>
      <w:lvlText w:val="-"/>
      <w:lvlJc w:val="left"/>
      <w:pPr>
        <w:ind w:left="390" w:hanging="115"/>
      </w:pPr>
      <w:rPr>
        <w:rFonts w:ascii="Calibri" w:eastAsia="Calibri" w:hAnsi="Calibri" w:cs="Calibri" w:hint="default"/>
        <w:w w:val="100"/>
        <w:sz w:val="22"/>
        <w:szCs w:val="22"/>
        <w:lang w:val="en-US" w:eastAsia="en-US" w:bidi="en-US"/>
      </w:rPr>
    </w:lvl>
    <w:lvl w:ilvl="1" w:tplc="3A9257AA">
      <w:numFmt w:val="bullet"/>
      <w:lvlText w:val="•"/>
      <w:lvlJc w:val="left"/>
      <w:pPr>
        <w:ind w:left="1296" w:hanging="115"/>
      </w:pPr>
      <w:rPr>
        <w:rFonts w:hint="default"/>
        <w:lang w:val="en-US" w:eastAsia="en-US" w:bidi="en-US"/>
      </w:rPr>
    </w:lvl>
    <w:lvl w:ilvl="2" w:tplc="B1C8EE78">
      <w:numFmt w:val="bullet"/>
      <w:lvlText w:val="•"/>
      <w:lvlJc w:val="left"/>
      <w:pPr>
        <w:ind w:left="2192" w:hanging="115"/>
      </w:pPr>
      <w:rPr>
        <w:rFonts w:hint="default"/>
        <w:lang w:val="en-US" w:eastAsia="en-US" w:bidi="en-US"/>
      </w:rPr>
    </w:lvl>
    <w:lvl w:ilvl="3" w:tplc="3912DB42">
      <w:numFmt w:val="bullet"/>
      <w:lvlText w:val="•"/>
      <w:lvlJc w:val="left"/>
      <w:pPr>
        <w:ind w:left="3089" w:hanging="115"/>
      </w:pPr>
      <w:rPr>
        <w:rFonts w:hint="default"/>
        <w:lang w:val="en-US" w:eastAsia="en-US" w:bidi="en-US"/>
      </w:rPr>
    </w:lvl>
    <w:lvl w:ilvl="4" w:tplc="31B2DEE6">
      <w:numFmt w:val="bullet"/>
      <w:lvlText w:val="•"/>
      <w:lvlJc w:val="left"/>
      <w:pPr>
        <w:ind w:left="3985" w:hanging="115"/>
      </w:pPr>
      <w:rPr>
        <w:rFonts w:hint="default"/>
        <w:lang w:val="en-US" w:eastAsia="en-US" w:bidi="en-US"/>
      </w:rPr>
    </w:lvl>
    <w:lvl w:ilvl="5" w:tplc="D5EA083A">
      <w:numFmt w:val="bullet"/>
      <w:lvlText w:val="•"/>
      <w:lvlJc w:val="left"/>
      <w:pPr>
        <w:ind w:left="4882" w:hanging="115"/>
      </w:pPr>
      <w:rPr>
        <w:rFonts w:hint="default"/>
        <w:lang w:val="en-US" w:eastAsia="en-US" w:bidi="en-US"/>
      </w:rPr>
    </w:lvl>
    <w:lvl w:ilvl="6" w:tplc="D37CEC8E">
      <w:numFmt w:val="bullet"/>
      <w:lvlText w:val="•"/>
      <w:lvlJc w:val="left"/>
      <w:pPr>
        <w:ind w:left="5778" w:hanging="115"/>
      </w:pPr>
      <w:rPr>
        <w:rFonts w:hint="default"/>
        <w:lang w:val="en-US" w:eastAsia="en-US" w:bidi="en-US"/>
      </w:rPr>
    </w:lvl>
    <w:lvl w:ilvl="7" w:tplc="B52E2D88">
      <w:numFmt w:val="bullet"/>
      <w:lvlText w:val="•"/>
      <w:lvlJc w:val="left"/>
      <w:pPr>
        <w:ind w:left="6674" w:hanging="115"/>
      </w:pPr>
      <w:rPr>
        <w:rFonts w:hint="default"/>
        <w:lang w:val="en-US" w:eastAsia="en-US" w:bidi="en-US"/>
      </w:rPr>
    </w:lvl>
    <w:lvl w:ilvl="8" w:tplc="01264ADA">
      <w:numFmt w:val="bullet"/>
      <w:lvlText w:val="•"/>
      <w:lvlJc w:val="left"/>
      <w:pPr>
        <w:ind w:left="7571" w:hanging="115"/>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6F"/>
    <w:rsid w:val="000D15F9"/>
    <w:rsid w:val="00110F71"/>
    <w:rsid w:val="001B07F4"/>
    <w:rsid w:val="006569F0"/>
    <w:rsid w:val="00732CEC"/>
    <w:rsid w:val="00851E66"/>
    <w:rsid w:val="00876FEC"/>
    <w:rsid w:val="00954FFF"/>
    <w:rsid w:val="00955264"/>
    <w:rsid w:val="009962B3"/>
    <w:rsid w:val="00B95A6F"/>
    <w:rsid w:val="00BA5ADB"/>
    <w:rsid w:val="00C36226"/>
    <w:rsid w:val="00C81962"/>
    <w:rsid w:val="00D6106E"/>
    <w:rsid w:val="00D73E6E"/>
    <w:rsid w:val="00DB52AE"/>
    <w:rsid w:val="00EA7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9d0df"/>
    </o:shapedefaults>
    <o:shapelayout v:ext="edit">
      <o:idmap v:ext="edit" data="1"/>
    </o:shapelayout>
  </w:shapeDefaults>
  <w:decimalSymbol w:val="."/>
  <w:listSeparator w:val=","/>
  <w14:docId w14:val="2641B501"/>
  <w15:docId w15:val="{3E49DF96-AC3C-43D5-A77C-C5D7BEDF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81"/>
      <w:ind w:left="108"/>
      <w:outlineLvl w:val="0"/>
    </w:pPr>
    <w:rPr>
      <w:b/>
      <w:bCs/>
      <w:sz w:val="56"/>
      <w:szCs w:val="56"/>
    </w:rPr>
  </w:style>
  <w:style w:type="paragraph" w:styleId="Heading2">
    <w:name w:val="heading 2"/>
    <w:basedOn w:val="Normal"/>
    <w:uiPriority w:val="9"/>
    <w:unhideWhenUsed/>
    <w:qFormat/>
    <w:pPr>
      <w:ind w:left="166"/>
      <w:outlineLvl w:val="1"/>
    </w:pPr>
    <w:rPr>
      <w:rFonts w:ascii="Arial Black" w:eastAsia="Arial Black" w:hAnsi="Arial Black" w:cs="Arial Black"/>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4FFF"/>
    <w:rPr>
      <w:color w:val="0563C1"/>
      <w:u w:val="single"/>
    </w:rPr>
  </w:style>
  <w:style w:type="character" w:styleId="UnresolvedMention">
    <w:name w:val="Unresolved Mention"/>
    <w:basedOn w:val="DefaultParagraphFont"/>
    <w:uiPriority w:val="99"/>
    <w:semiHidden/>
    <w:unhideWhenUsed/>
    <w:rsid w:val="009962B3"/>
    <w:rPr>
      <w:color w:val="605E5C"/>
      <w:shd w:val="clear" w:color="auto" w:fill="E1DFDD"/>
    </w:rPr>
  </w:style>
  <w:style w:type="paragraph" w:styleId="BalloonText">
    <w:name w:val="Balloon Text"/>
    <w:basedOn w:val="Normal"/>
    <w:link w:val="BalloonTextChar"/>
    <w:uiPriority w:val="99"/>
    <w:semiHidden/>
    <w:unhideWhenUsed/>
    <w:rsid w:val="00851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66"/>
    <w:rPr>
      <w:rFonts w:ascii="Segoe UI" w:eastAsia="Arial" w:hAnsi="Segoe UI" w:cs="Segoe UI"/>
      <w:sz w:val="18"/>
      <w:szCs w:val="18"/>
      <w:lang w:bidi="en-US"/>
    </w:rPr>
  </w:style>
  <w:style w:type="paragraph" w:customStyle="1" w:styleId="xxmsonormal">
    <w:name w:val="x_x_msonormal"/>
    <w:basedOn w:val="Normal"/>
    <w:rsid w:val="00851E66"/>
    <w:pPr>
      <w:widowControl/>
      <w:autoSpaceDE/>
      <w:autoSpaceDN/>
    </w:pPr>
    <w:rPr>
      <w:rFonts w:ascii="Calibri" w:eastAsiaTheme="minorHAnsi" w:hAnsi="Calibri" w:cs="Calibri"/>
      <w:lang w:eastAsia="en-GB" w:bidi="ar-SA"/>
    </w:rPr>
  </w:style>
  <w:style w:type="character" w:customStyle="1" w:styleId="markk3au74898">
    <w:name w:val="markk3au74898"/>
    <w:basedOn w:val="DefaultParagraphFont"/>
    <w:rsid w:val="0085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6909">
      <w:bodyDiv w:val="1"/>
      <w:marLeft w:val="0"/>
      <w:marRight w:val="0"/>
      <w:marTop w:val="0"/>
      <w:marBottom w:val="0"/>
      <w:divBdr>
        <w:top w:val="none" w:sz="0" w:space="0" w:color="auto"/>
        <w:left w:val="none" w:sz="0" w:space="0" w:color="auto"/>
        <w:bottom w:val="none" w:sz="0" w:space="0" w:color="auto"/>
        <w:right w:val="none" w:sz="0" w:space="0" w:color="auto"/>
      </w:divBdr>
    </w:div>
    <w:div w:id="920331414">
      <w:bodyDiv w:val="1"/>
      <w:marLeft w:val="0"/>
      <w:marRight w:val="0"/>
      <w:marTop w:val="0"/>
      <w:marBottom w:val="0"/>
      <w:divBdr>
        <w:top w:val="none" w:sz="0" w:space="0" w:color="auto"/>
        <w:left w:val="none" w:sz="0" w:space="0" w:color="auto"/>
        <w:bottom w:val="none" w:sz="0" w:space="0" w:color="auto"/>
        <w:right w:val="none" w:sz="0" w:space="0" w:color="auto"/>
      </w:divBdr>
    </w:div>
    <w:div w:id="1512185846">
      <w:bodyDiv w:val="1"/>
      <w:marLeft w:val="0"/>
      <w:marRight w:val="0"/>
      <w:marTop w:val="0"/>
      <w:marBottom w:val="0"/>
      <w:divBdr>
        <w:top w:val="none" w:sz="0" w:space="0" w:color="auto"/>
        <w:left w:val="none" w:sz="0" w:space="0" w:color="auto"/>
        <w:bottom w:val="none" w:sz="0" w:space="0" w:color="auto"/>
        <w:right w:val="none" w:sz="0" w:space="0" w:color="auto"/>
      </w:divBdr>
    </w:div>
    <w:div w:id="197482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afetotalk.org.uk" TargetMode="External"/><Relationship Id="rId4" Type="http://schemas.openxmlformats.org/officeDocument/2006/relationships/numbering" Target="numbering.xml"/><Relationship Id="rId9" Type="http://schemas.openxmlformats.org/officeDocument/2006/relationships/hyperlink" Target="https://west-midlands.police.uk/your-options/clares-law-domestic-violence-disclosure-scheme"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BEAB637567F40865FEF344214A239" ma:contentTypeVersion="15" ma:contentTypeDescription="Create a new document." ma:contentTypeScope="" ma:versionID="adf529d097e6033acdb324a9600898b9">
  <xsd:schema xmlns:xsd="http://www.w3.org/2001/XMLSchema" xmlns:xs="http://www.w3.org/2001/XMLSchema" xmlns:p="http://schemas.microsoft.com/office/2006/metadata/properties" xmlns:ns2="29153cd0-b497-4906-922d-f0828351c77b" xmlns:ns3="e8598414-b8b6-4047-aa30-65305a42929c" targetNamespace="http://schemas.microsoft.com/office/2006/metadata/properties" ma:root="true" ma:fieldsID="5a7252a22ccad1100a448cfca45a30c3" ns2:_="" ns3:_="">
    <xsd:import namespace="29153cd0-b497-4906-922d-f0828351c77b"/>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Services" minOccurs="0"/>
                <xsd:element ref="ns2:Providers_x002f_CCC" minOccurs="0"/>
                <xsd:element ref="ns2:Year_x0020__x0026__x0020_Qtr_x002f_Month"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53cd0-b497-4906-922d-f0828351c7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Services" ma:index="15" nillable="true" ma:displayName="Services" ma:description="Services" ma:format="Dropdown" ma:internalName="Services">
      <xsd:simpleType>
        <xsd:restriction base="dms:Choice">
          <xsd:enumeration value="Clarifications"/>
          <xsd:enumeration value="Communications/Marketing"/>
          <xsd:enumeration value="Contract Planner"/>
          <xsd:enumeration value="CQC Reports"/>
          <xsd:enumeration value="Dialogue Structure"/>
          <xsd:enumeration value="Expression of Interest"/>
          <xsd:enumeration value="Extension Letters"/>
          <xsd:enumeration value="Final Bid"/>
          <xsd:enumeration value="Guidance Documents"/>
          <xsd:enumeration value="Infectious Diseases"/>
          <xsd:enumeration value="Joint COMS Meetings (Logs/Agenda's)"/>
          <xsd:enumeration value="Joint COMS Meetings (Supporting Papers)"/>
          <xsd:enumeration value="KPI Performance Data"/>
          <xsd:enumeration value="Mobilisation"/>
          <xsd:enumeration value="OOA - Out of Area (Gum)"/>
          <xsd:enumeration value="Origonal Contract"/>
          <xsd:enumeration value="Policies"/>
          <xsd:enumeration value="Provider Spreadsheets"/>
          <xsd:enumeration value="Quality Reports (Annual)"/>
          <xsd:enumeration value="Quality Reports (Quarter)"/>
          <xsd:enumeration value="Sharepoint Docs"/>
          <xsd:enumeration value="Specifications"/>
          <xsd:enumeration value="Variations"/>
        </xsd:restriction>
      </xsd:simpleType>
    </xsd:element>
    <xsd:element name="Providers_x002f_CCC" ma:index="16" nillable="true" ma:displayName="Providers/CCC" ma:format="Dropdown" ma:internalName="Providers_x002f_CCC">
      <xsd:simpleType>
        <xsd:restriction base="dms:Choice">
          <xsd:enumeration value="Activate Energy Ltd"/>
          <xsd:enumeration value="Arley Medical Services (Lot 3)"/>
          <xsd:enumeration value="Be Active Be Healthy (SLIMMING WORLD)"/>
          <xsd:enumeration value="Blue Sky Center"/>
          <xsd:enumeration value="CAB (Coventry Citizens Advice Bureau)"/>
          <xsd:enumeration value="CCC - One body One Life (OBOL)"/>
          <xsd:enumeration value="CGL (Drugs and Alcohol)"/>
          <xsd:enumeration value="Compass"/>
          <xsd:enumeration value="Coventry and Warwickshire Mind"/>
          <xsd:enumeration value="CRASAC"/>
          <xsd:enumeration value="CWPT (Adult Lifestyles)"/>
          <xsd:enumeration value="CWPT (COMS - FNP - Family Nurse Partnership)"/>
          <xsd:enumeration value="CWPT (COMS - HV - Health Visiting)"/>
          <xsd:enumeration value="CWPT (COMS - Logs/Agenda's)"/>
          <xsd:enumeration value="CWPT (ISH - Integrated Sexual Health)"/>
          <xsd:enumeration value="CWPT (SSiP - Stop Smoking in Pregnancy)"/>
          <xsd:enumeration value="CWPT (SSS - Stop Smoking Framework)"/>
          <xsd:enumeration value="Energy Survey Services"/>
          <xsd:enumeration value="Exec Lounge"/>
          <xsd:enumeration value="Foleshill Women’s Training (Mamta)"/>
          <xsd:enumeration value="Groundworks (Cook and Eat Well)"/>
          <xsd:enumeration value="Haven"/>
          <xsd:enumeration value="Ice Creates (Adults Lifestyles - Health Checks NHS)"/>
          <xsd:enumeration value="Ice Creates (Adults Lifestyles - SSS - Stop Smoking )"/>
          <xsd:enumeration value="Ice Creates (Adults Lifestyles - Advisors)"/>
          <xsd:enumeration value="Ice  Creates (Implementation)"/>
          <xsd:enumeration value="North 51"/>
          <xsd:enumeration value="Pansante Healthcare Ltd"/>
          <xsd:enumeration value="Pinnacle Health Partnership LLP"/>
          <xsd:enumeration value="Rehab Framework"/>
          <xsd:enumeration value="Rockwarm Insulation Ltd"/>
          <xsd:enumeration value="Seven Trent Water"/>
          <xsd:enumeration value="SNUG heating"/>
          <xsd:enumeration value="Step Jockey"/>
          <xsd:enumeration value="SWFT (South Warwickshire Foundation Trust )"/>
          <xsd:enumeration value="Travelklinix"/>
          <xsd:enumeration value="Turnaround"/>
          <xsd:enumeration value="UHCW (Infectious Diseases)"/>
          <xsd:enumeration value="UHCW (SSS - Stop Smoking Framework)"/>
        </xsd:restriction>
      </xsd:simpleType>
    </xsd:element>
    <xsd:element name="Year_x0020__x0026__x0020_Qtr_x002f_Month" ma:index="17" nillable="true" ma:displayName="Year &amp; Qtr/Month" ma:format="Dropdown" ma:internalName="Year_x0020__x0026__x0020_Qtr_x002f_Month">
      <xsd:simpleType>
        <xsd:restriction base="dms:Choice">
          <xsd:enumeration value="2017/18"/>
          <xsd:enumeration value="2017/18 Qtr.1"/>
          <xsd:enumeration value="2017/18 Qtr.2"/>
          <xsd:enumeration value="2017/18 Qtr.3"/>
          <xsd:enumeration value="2017/18 Qtr.4"/>
          <xsd:enumeration value="2018/19"/>
          <xsd:enumeration value="2018/19 Qtr.1"/>
          <xsd:enumeration value="2018/19 Qtr.2"/>
          <xsd:enumeration value="2018/19 Qtr.3"/>
          <xsd:enumeration value="2018/19 Qtr.4"/>
          <xsd:enumeration value="2018 January"/>
          <xsd:enumeration value="2018 February"/>
          <xsd:enumeration value="2018 March"/>
          <xsd:enumeration value="2018 April"/>
          <xsd:enumeration value="2018 May"/>
          <xsd:enumeration value="2018 June"/>
          <xsd:enumeration value="2018 July"/>
          <xsd:enumeration value="2018 August"/>
          <xsd:enumeration value="2018 September"/>
          <xsd:enumeration value="2018 October"/>
          <xsd:enumeration value="2018 November"/>
          <xsd:enumeration value="2018 December"/>
          <xsd:enumeration value="2019 January"/>
          <xsd:enumeration value="2019 February"/>
          <xsd:enumeration value="2019 March"/>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rvices xmlns="29153cd0-b497-4906-922d-f0828351c77b" xsi:nil="true"/>
    <Providers_x002f_CCC xmlns="29153cd0-b497-4906-922d-f0828351c77b" xsi:nil="true"/>
    <Year_x0020__x0026__x0020_Qtr_x002f_Month xmlns="29153cd0-b497-4906-922d-f0828351c7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D0AD-4194-458A-A794-207FAF30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53cd0-b497-4906-922d-f0828351c77b"/>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4A595-DE28-488B-8788-4D00A506E6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598414-b8b6-4047-aa30-65305a42929c"/>
    <ds:schemaRef ds:uri="29153cd0-b497-4906-922d-f0828351c77b"/>
    <ds:schemaRef ds:uri="http://www.w3.org/XML/1998/namespace"/>
    <ds:schemaRef ds:uri="http://purl.org/dc/dcmitype/"/>
  </ds:schemaRefs>
</ds:datastoreItem>
</file>

<file path=customXml/itemProps3.xml><?xml version="1.0" encoding="utf-8"?>
<ds:datastoreItem xmlns:ds="http://schemas.openxmlformats.org/officeDocument/2006/customXml" ds:itemID="{ABFF4B18-64F0-4BCC-83AD-14BCA8320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Stockin, Laura</dc:creator>
  <cp:lastModifiedBy>Richards, Tracy</cp:lastModifiedBy>
  <cp:revision>2</cp:revision>
  <dcterms:created xsi:type="dcterms:W3CDTF">2021-04-08T10:35:00Z</dcterms:created>
  <dcterms:modified xsi:type="dcterms:W3CDTF">2021-04-08T10:35:00Z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Publisher 2013</vt:lpwstr>
  </property>
  <property fmtid="{D5CDD505-2E9C-101B-9397-08002B2CF9AE}" pid="4" name="LastSaved">
    <vt:filetime>2021-03-12T00:00:00Z</vt:filetime>
  </property>
  <property fmtid="{D5CDD505-2E9C-101B-9397-08002B2CF9AE}" pid="5" name="ContentTypeId">
    <vt:lpwstr>0x010100390BEAB637567F40865FEF344214A239</vt:lpwstr>
  </property>
</Properties>
</file>